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5"/>
        <w:gridCol w:w="5075"/>
      </w:tblGrid>
      <w:tr w:rsidR="00613634" w:rsidRPr="00E71CE9" w14:paraId="6B16B298" w14:textId="77777777" w:rsidTr="51A41123">
        <w:trPr>
          <w:trHeight w:val="72"/>
        </w:trPr>
        <w:tc>
          <w:tcPr>
            <w:tcW w:w="4275" w:type="dxa"/>
          </w:tcPr>
          <w:p w14:paraId="117132CA" w14:textId="77777777" w:rsidR="00613634" w:rsidRPr="00E71CE9" w:rsidRDefault="00613634" w:rsidP="00A62C36">
            <w:pPr>
              <w:rPr>
                <w:b/>
              </w:rPr>
            </w:pPr>
          </w:p>
        </w:tc>
        <w:tc>
          <w:tcPr>
            <w:tcW w:w="5075" w:type="dxa"/>
          </w:tcPr>
          <w:p w14:paraId="3EB61A2B" w14:textId="77777777" w:rsidR="00613634" w:rsidRPr="00E71CE9" w:rsidRDefault="00613634" w:rsidP="00F35CDC">
            <w:pPr>
              <w:rPr>
                <w:sz w:val="16"/>
              </w:rPr>
            </w:pPr>
          </w:p>
        </w:tc>
      </w:tr>
    </w:tbl>
    <w:p w14:paraId="0AFA60C0" w14:textId="2953C9FD" w:rsidR="00266F0B" w:rsidRPr="00A62C36" w:rsidRDefault="00A62C36" w:rsidP="00BA1CDF">
      <w:pPr>
        <w:spacing w:after="0" w:line="240" w:lineRule="auto"/>
        <w:jc w:val="center"/>
        <w:rPr>
          <w:b/>
          <w:bCs/>
          <w:sz w:val="56"/>
          <w:szCs w:val="56"/>
        </w:rPr>
      </w:pPr>
      <w:r w:rsidRPr="00A62C36">
        <w:rPr>
          <w:b/>
          <w:bCs/>
          <w:sz w:val="56"/>
          <w:szCs w:val="56"/>
        </w:rPr>
        <w:t>Teacher Retirement System of Texas</w:t>
      </w:r>
    </w:p>
    <w:p w14:paraId="461CD493" w14:textId="12496416" w:rsidR="00A62C36" w:rsidRDefault="0063466D" w:rsidP="00BA1CDF">
      <w:pPr>
        <w:spacing w:after="0" w:line="240" w:lineRule="auto"/>
        <w:jc w:val="center"/>
        <w:rPr>
          <w:b/>
          <w:bCs/>
          <w:sz w:val="28"/>
          <w:szCs w:val="28"/>
        </w:rPr>
      </w:pPr>
      <w:r>
        <w:rPr>
          <w:noProof/>
        </w:rPr>
        <w:drawing>
          <wp:inline distT="0" distB="0" distL="0" distR="0" wp14:anchorId="2491618E" wp14:editId="3818FE26">
            <wp:extent cx="1476375" cy="1230630"/>
            <wp:effectExtent l="0" t="0" r="0" b="0"/>
            <wp:docPr id="573912982" name="Picture 7" descr="A logo with green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912982" name="Picture 7" descr="A logo with green and blue text&#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6375" cy="1230630"/>
                    </a:xfrm>
                    <a:prstGeom prst="rect">
                      <a:avLst/>
                    </a:prstGeom>
                    <a:noFill/>
                  </pic:spPr>
                </pic:pic>
              </a:graphicData>
            </a:graphic>
          </wp:inline>
        </w:drawing>
      </w:r>
    </w:p>
    <w:p w14:paraId="5DE2B62B" w14:textId="77777777" w:rsidR="003D337B" w:rsidRDefault="003D337B" w:rsidP="00BA1CDF">
      <w:pPr>
        <w:spacing w:after="0" w:line="240" w:lineRule="auto"/>
        <w:jc w:val="center"/>
        <w:rPr>
          <w:b/>
          <w:bCs/>
          <w:sz w:val="28"/>
          <w:szCs w:val="28"/>
        </w:rPr>
      </w:pPr>
    </w:p>
    <w:p w14:paraId="261A6404" w14:textId="42C547EC" w:rsidR="00A62C36" w:rsidRDefault="00A62C36" w:rsidP="00BA1CDF">
      <w:pPr>
        <w:spacing w:after="0" w:line="240" w:lineRule="auto"/>
        <w:jc w:val="center"/>
        <w:rPr>
          <w:b/>
          <w:bCs/>
          <w:sz w:val="28"/>
          <w:szCs w:val="28"/>
        </w:rPr>
      </w:pPr>
      <w:r w:rsidRPr="0016018D">
        <w:rPr>
          <w:b/>
          <w:bCs/>
          <w:sz w:val="28"/>
          <w:szCs w:val="28"/>
        </w:rPr>
        <w:t>Request for Proposals (“RFP”)</w:t>
      </w:r>
    </w:p>
    <w:p w14:paraId="30C44032" w14:textId="65CDAEF5" w:rsidR="00A62C36" w:rsidRDefault="00A62C36" w:rsidP="00BA1CDF">
      <w:pPr>
        <w:spacing w:after="0" w:line="240" w:lineRule="auto"/>
        <w:jc w:val="center"/>
        <w:rPr>
          <w:b/>
          <w:bCs/>
          <w:sz w:val="28"/>
          <w:szCs w:val="28"/>
        </w:rPr>
      </w:pPr>
      <w:r>
        <w:rPr>
          <w:b/>
          <w:bCs/>
          <w:sz w:val="28"/>
          <w:szCs w:val="28"/>
        </w:rPr>
        <w:t xml:space="preserve">Solicitation Name: </w:t>
      </w:r>
      <w:r w:rsidR="00AD5B93">
        <w:rPr>
          <w:b/>
          <w:bCs/>
          <w:sz w:val="28"/>
          <w:szCs w:val="28"/>
        </w:rPr>
        <w:t>Claims Audit Services</w:t>
      </w:r>
    </w:p>
    <w:p w14:paraId="0A3F7671" w14:textId="449FCB6C" w:rsidR="00A62C36" w:rsidRDefault="00A62C36" w:rsidP="00BA1CDF">
      <w:pPr>
        <w:spacing w:after="0" w:line="240" w:lineRule="auto"/>
        <w:jc w:val="center"/>
        <w:rPr>
          <w:b/>
          <w:bCs/>
          <w:sz w:val="28"/>
          <w:szCs w:val="28"/>
        </w:rPr>
      </w:pPr>
      <w:r w:rsidRPr="2B0D05C7">
        <w:rPr>
          <w:b/>
          <w:bCs/>
          <w:sz w:val="28"/>
          <w:szCs w:val="28"/>
        </w:rPr>
        <w:t xml:space="preserve">Solicitation Number: </w:t>
      </w:r>
      <w:r w:rsidRPr="004755E1">
        <w:rPr>
          <w:b/>
          <w:bCs/>
          <w:sz w:val="28"/>
          <w:szCs w:val="28"/>
        </w:rPr>
        <w:t>TRS000</w:t>
      </w:r>
      <w:r w:rsidR="5E4BFCBF" w:rsidRPr="004755E1">
        <w:rPr>
          <w:b/>
          <w:bCs/>
          <w:sz w:val="28"/>
          <w:szCs w:val="28"/>
        </w:rPr>
        <w:t>646</w:t>
      </w:r>
    </w:p>
    <w:p w14:paraId="15E83AAA" w14:textId="0ED7461B" w:rsidR="00A62C36" w:rsidRDefault="00A62C36" w:rsidP="00BA1CDF">
      <w:pPr>
        <w:spacing w:after="0" w:line="240" w:lineRule="auto"/>
        <w:jc w:val="center"/>
        <w:rPr>
          <w:b/>
          <w:bCs/>
          <w:sz w:val="28"/>
          <w:szCs w:val="28"/>
        </w:rPr>
      </w:pPr>
      <w:r w:rsidRPr="70CC7BD1">
        <w:rPr>
          <w:b/>
          <w:bCs/>
          <w:sz w:val="28"/>
          <w:szCs w:val="28"/>
        </w:rPr>
        <w:t xml:space="preserve">NIGP Class/Item Codes: </w:t>
      </w:r>
      <w:r w:rsidR="00AD5B93" w:rsidRPr="70CC7BD1">
        <w:rPr>
          <w:b/>
          <w:bCs/>
          <w:sz w:val="28"/>
          <w:szCs w:val="28"/>
        </w:rPr>
        <w:t>946-20</w:t>
      </w:r>
    </w:p>
    <w:p w14:paraId="5E719220" w14:textId="77777777" w:rsidR="00A62C36" w:rsidRDefault="00A62C36" w:rsidP="00BA1CDF">
      <w:pPr>
        <w:pBdr>
          <w:bottom w:val="single" w:sz="12" w:space="1" w:color="auto"/>
        </w:pBdr>
        <w:spacing w:after="0" w:line="240" w:lineRule="auto"/>
        <w:jc w:val="center"/>
        <w:rPr>
          <w:b/>
          <w:bCs/>
          <w:sz w:val="28"/>
          <w:szCs w:val="28"/>
        </w:rPr>
      </w:pPr>
    </w:p>
    <w:p w14:paraId="64008954" w14:textId="77777777" w:rsidR="00A62C36" w:rsidRDefault="00A62C36" w:rsidP="00BA1CDF">
      <w:pPr>
        <w:spacing w:after="0" w:line="240" w:lineRule="auto"/>
        <w:jc w:val="center"/>
        <w:rPr>
          <w:b/>
          <w:bCs/>
          <w:sz w:val="28"/>
          <w:szCs w:val="28"/>
        </w:rPr>
      </w:pPr>
    </w:p>
    <w:p w14:paraId="5C26A31B" w14:textId="4501C851" w:rsidR="00A62C36" w:rsidRDefault="00A62C36" w:rsidP="003F3933">
      <w:pPr>
        <w:spacing w:after="240" w:line="240" w:lineRule="auto"/>
        <w:jc w:val="center"/>
        <w:rPr>
          <w:b/>
          <w:bCs/>
          <w:sz w:val="28"/>
          <w:szCs w:val="28"/>
        </w:rPr>
      </w:pPr>
      <w:r>
        <w:rPr>
          <w:b/>
          <w:bCs/>
          <w:sz w:val="28"/>
          <w:szCs w:val="28"/>
        </w:rPr>
        <w:t>Anticipated Schedule of Events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963"/>
      </w:tblGrid>
      <w:tr w:rsidR="00A62C36" w14:paraId="7919CB1D" w14:textId="77777777" w:rsidTr="324999F1">
        <w:trPr>
          <w:trHeight w:val="603"/>
        </w:trPr>
        <w:tc>
          <w:tcPr>
            <w:tcW w:w="4963" w:type="dxa"/>
          </w:tcPr>
          <w:p w14:paraId="10846C7E" w14:textId="102B6DE2" w:rsidR="00A62C36" w:rsidRPr="00A62C36" w:rsidRDefault="001D39C9" w:rsidP="00A62C36">
            <w:pPr>
              <w:rPr>
                <w:b/>
                <w:bCs/>
              </w:rPr>
            </w:pPr>
            <w:r>
              <w:rPr>
                <w:b/>
                <w:bCs/>
              </w:rPr>
              <w:t>June</w:t>
            </w:r>
            <w:r w:rsidRPr="324999F1">
              <w:rPr>
                <w:b/>
                <w:bCs/>
              </w:rPr>
              <w:t xml:space="preserve"> </w:t>
            </w:r>
            <w:r w:rsidR="774D4A93" w:rsidRPr="62A3C4C6">
              <w:rPr>
                <w:b/>
                <w:bCs/>
              </w:rPr>
              <w:t>1</w:t>
            </w:r>
            <w:r w:rsidR="003E7F4E">
              <w:rPr>
                <w:b/>
                <w:bCs/>
              </w:rPr>
              <w:t>7</w:t>
            </w:r>
            <w:r w:rsidR="00811787" w:rsidRPr="324999F1">
              <w:rPr>
                <w:b/>
                <w:bCs/>
              </w:rPr>
              <w:t>, 2026</w:t>
            </w:r>
          </w:p>
        </w:tc>
        <w:tc>
          <w:tcPr>
            <w:tcW w:w="4963" w:type="dxa"/>
          </w:tcPr>
          <w:p w14:paraId="4342EA0D" w14:textId="72E4886D" w:rsidR="00A62C36" w:rsidRPr="00A62C36" w:rsidRDefault="00A62C36" w:rsidP="00A62C36">
            <w:r w:rsidRPr="00A62C36">
              <w:t xml:space="preserve">Issuance of </w:t>
            </w:r>
            <w:r w:rsidRPr="004755E1">
              <w:t>RFP</w:t>
            </w:r>
          </w:p>
        </w:tc>
      </w:tr>
      <w:tr w:rsidR="00A62C36" w14:paraId="46085B29" w14:textId="77777777" w:rsidTr="324999F1">
        <w:trPr>
          <w:trHeight w:val="1377"/>
        </w:trPr>
        <w:tc>
          <w:tcPr>
            <w:tcW w:w="4963" w:type="dxa"/>
          </w:tcPr>
          <w:p w14:paraId="6D9201EE" w14:textId="6FC0D623" w:rsidR="00A62C36" w:rsidRPr="00A62C36" w:rsidRDefault="00633CAF" w:rsidP="00A62C36">
            <w:pPr>
              <w:rPr>
                <w:b/>
                <w:bCs/>
                <w:highlight w:val="yellow"/>
              </w:rPr>
            </w:pPr>
            <w:r>
              <w:rPr>
                <w:b/>
                <w:bCs/>
              </w:rPr>
              <w:t>June</w:t>
            </w:r>
            <w:r w:rsidRPr="324999F1">
              <w:rPr>
                <w:b/>
                <w:bCs/>
              </w:rPr>
              <w:t xml:space="preserve"> </w:t>
            </w:r>
            <w:r w:rsidR="003E7F4E">
              <w:rPr>
                <w:b/>
                <w:bCs/>
              </w:rPr>
              <w:t>25</w:t>
            </w:r>
            <w:r w:rsidR="0032252B" w:rsidRPr="324999F1">
              <w:rPr>
                <w:b/>
                <w:bCs/>
              </w:rPr>
              <w:t>, 2026</w:t>
            </w:r>
            <w:r w:rsidR="00A62C36" w:rsidRPr="324999F1">
              <w:rPr>
                <w:b/>
                <w:bCs/>
              </w:rPr>
              <w:t xml:space="preserve">, </w:t>
            </w:r>
            <w:r w:rsidR="003E7F4E">
              <w:rPr>
                <w:b/>
                <w:bCs/>
              </w:rPr>
              <w:t>4</w:t>
            </w:r>
            <w:r w:rsidR="00A62C36" w:rsidRPr="324999F1">
              <w:rPr>
                <w:b/>
                <w:bCs/>
              </w:rPr>
              <w:t xml:space="preserve">:00 </w:t>
            </w:r>
            <w:r>
              <w:rPr>
                <w:b/>
                <w:bCs/>
              </w:rPr>
              <w:t>p</w:t>
            </w:r>
            <w:r w:rsidR="00A62C36" w:rsidRPr="324999F1">
              <w:rPr>
                <w:b/>
                <w:bCs/>
              </w:rPr>
              <w:t>.m., Central Time</w:t>
            </w:r>
          </w:p>
        </w:tc>
        <w:tc>
          <w:tcPr>
            <w:tcW w:w="4963" w:type="dxa"/>
          </w:tcPr>
          <w:p w14:paraId="78F6044B" w14:textId="235AC7F3" w:rsidR="007D2523" w:rsidRDefault="00A62C36" w:rsidP="00A62C36">
            <w:r w:rsidRPr="00A62C36">
              <w:t xml:space="preserve">Pre-Proposal </w:t>
            </w:r>
            <w:r w:rsidR="00C90EAF">
              <w:t>C</w:t>
            </w:r>
            <w:r w:rsidRPr="00A62C36">
              <w:t xml:space="preserve">onference </w:t>
            </w:r>
          </w:p>
          <w:p w14:paraId="083EC6EA" w14:textId="0A351B1C" w:rsidR="00A62C36" w:rsidRDefault="007D2523" w:rsidP="00A62C36">
            <w:r>
              <w:t>A</w:t>
            </w:r>
            <w:r w:rsidR="00A62C36" w:rsidRPr="00A62C36">
              <w:t xml:space="preserve">ttendance is </w:t>
            </w:r>
            <w:proofErr w:type="gramStart"/>
            <w:r w:rsidR="00C90EAF">
              <w:t>N</w:t>
            </w:r>
            <w:r w:rsidR="00A62C36" w:rsidRPr="00A62C36">
              <w:t>on-mandatory</w:t>
            </w:r>
            <w:proofErr w:type="gramEnd"/>
            <w:r w:rsidR="00C90EAF">
              <w:t>.</w:t>
            </w:r>
          </w:p>
          <w:p w14:paraId="156104F8" w14:textId="0124391E" w:rsidR="00A62C36" w:rsidRPr="00A62C36" w:rsidRDefault="00A62C36" w:rsidP="00A62C36">
            <w:r>
              <w:t>Conference call/virtual meeting information provided in the Summary Details section below.</w:t>
            </w:r>
          </w:p>
        </w:tc>
      </w:tr>
      <w:tr w:rsidR="00A62C36" w14:paraId="6D8EFD67" w14:textId="77777777" w:rsidTr="324999F1">
        <w:trPr>
          <w:trHeight w:val="611"/>
        </w:trPr>
        <w:tc>
          <w:tcPr>
            <w:tcW w:w="4963" w:type="dxa"/>
          </w:tcPr>
          <w:p w14:paraId="499E0F28" w14:textId="45FE0065" w:rsidR="00A62C36" w:rsidRPr="00A62C36" w:rsidRDefault="001D5171" w:rsidP="00A62C36">
            <w:pPr>
              <w:rPr>
                <w:b/>
                <w:bCs/>
                <w:highlight w:val="yellow"/>
              </w:rPr>
            </w:pPr>
            <w:r w:rsidRPr="324999F1">
              <w:rPr>
                <w:b/>
                <w:bCs/>
              </w:rPr>
              <w:t>Ju</w:t>
            </w:r>
            <w:r w:rsidR="00046C24">
              <w:rPr>
                <w:b/>
                <w:bCs/>
              </w:rPr>
              <w:t>ly</w:t>
            </w:r>
            <w:r w:rsidRPr="324999F1">
              <w:rPr>
                <w:b/>
                <w:bCs/>
              </w:rPr>
              <w:t xml:space="preserve"> </w:t>
            </w:r>
            <w:r w:rsidR="00046C24">
              <w:rPr>
                <w:b/>
                <w:bCs/>
              </w:rPr>
              <w:t>1</w:t>
            </w:r>
            <w:r w:rsidR="0042687C" w:rsidRPr="324999F1">
              <w:rPr>
                <w:b/>
                <w:bCs/>
              </w:rPr>
              <w:t>, 2026</w:t>
            </w:r>
            <w:r w:rsidR="00A62C36" w:rsidRPr="324999F1">
              <w:rPr>
                <w:b/>
                <w:bCs/>
              </w:rPr>
              <w:t xml:space="preserve">, 3:00 </w:t>
            </w:r>
            <w:r w:rsidR="0072081A" w:rsidRPr="324999F1">
              <w:rPr>
                <w:b/>
                <w:bCs/>
              </w:rPr>
              <w:t>p</w:t>
            </w:r>
            <w:r w:rsidR="00A62C36" w:rsidRPr="324999F1">
              <w:rPr>
                <w:b/>
                <w:bCs/>
              </w:rPr>
              <w:t>.m., Central Time</w:t>
            </w:r>
          </w:p>
        </w:tc>
        <w:tc>
          <w:tcPr>
            <w:tcW w:w="4963" w:type="dxa"/>
          </w:tcPr>
          <w:p w14:paraId="4FB85483" w14:textId="15E73253" w:rsidR="00A62C36" w:rsidRPr="0028213B" w:rsidRDefault="00A62C36" w:rsidP="00A62C36">
            <w:r w:rsidRPr="0028213B">
              <w:t>Deadline for submission of questions</w:t>
            </w:r>
          </w:p>
        </w:tc>
      </w:tr>
      <w:tr w:rsidR="00A62C36" w14:paraId="08269326" w14:textId="77777777" w:rsidTr="324999F1">
        <w:trPr>
          <w:trHeight w:val="800"/>
        </w:trPr>
        <w:tc>
          <w:tcPr>
            <w:tcW w:w="4963" w:type="dxa"/>
          </w:tcPr>
          <w:p w14:paraId="219C5420" w14:textId="577BA07C" w:rsidR="00A62C36" w:rsidRPr="00A62C36" w:rsidRDefault="005A02B7" w:rsidP="00A62C36">
            <w:pPr>
              <w:rPr>
                <w:b/>
                <w:bCs/>
              </w:rPr>
            </w:pPr>
            <w:r w:rsidRPr="324999F1">
              <w:rPr>
                <w:b/>
                <w:bCs/>
              </w:rPr>
              <w:t>Ju</w:t>
            </w:r>
            <w:r w:rsidR="004E403A">
              <w:rPr>
                <w:b/>
                <w:bCs/>
              </w:rPr>
              <w:t>ly</w:t>
            </w:r>
            <w:r w:rsidRPr="324999F1">
              <w:rPr>
                <w:b/>
                <w:bCs/>
              </w:rPr>
              <w:t xml:space="preserve"> </w:t>
            </w:r>
            <w:r w:rsidR="329257E6" w:rsidRPr="62A3C4C6">
              <w:rPr>
                <w:b/>
                <w:bCs/>
              </w:rPr>
              <w:t>1</w:t>
            </w:r>
            <w:r w:rsidR="001609E3">
              <w:rPr>
                <w:b/>
                <w:bCs/>
              </w:rPr>
              <w:t>7</w:t>
            </w:r>
            <w:r w:rsidRPr="324999F1">
              <w:rPr>
                <w:b/>
                <w:bCs/>
              </w:rPr>
              <w:t>, 2026</w:t>
            </w:r>
            <w:r w:rsidR="0028213B" w:rsidRPr="324999F1">
              <w:rPr>
                <w:b/>
                <w:bCs/>
              </w:rPr>
              <w:t xml:space="preserve">, 3:00 </w:t>
            </w:r>
            <w:r w:rsidR="0072081A" w:rsidRPr="324999F1">
              <w:rPr>
                <w:b/>
                <w:bCs/>
              </w:rPr>
              <w:t>p</w:t>
            </w:r>
            <w:r w:rsidR="0028213B" w:rsidRPr="324999F1">
              <w:rPr>
                <w:b/>
                <w:bCs/>
              </w:rPr>
              <w:t>.m., Central Time</w:t>
            </w:r>
          </w:p>
        </w:tc>
        <w:tc>
          <w:tcPr>
            <w:tcW w:w="4963" w:type="dxa"/>
          </w:tcPr>
          <w:p w14:paraId="23E085C4" w14:textId="77777777" w:rsidR="00A62C36" w:rsidRPr="0028213B" w:rsidRDefault="0028213B" w:rsidP="00A62C36">
            <w:r w:rsidRPr="0028213B">
              <w:t>Deadline for submission of Proposals</w:t>
            </w:r>
          </w:p>
          <w:p w14:paraId="05542546" w14:textId="5619C06D" w:rsidR="0028213B" w:rsidRPr="00A62C36" w:rsidRDefault="0028213B" w:rsidP="00A62C36">
            <w:pPr>
              <w:rPr>
                <w:b/>
                <w:bCs/>
              </w:rPr>
            </w:pPr>
            <w:r w:rsidRPr="0028213B">
              <w:t>Late Proposals will not be considered</w:t>
            </w:r>
          </w:p>
        </w:tc>
      </w:tr>
      <w:tr w:rsidR="0028213B" w14:paraId="75E9ED2F" w14:textId="77777777" w:rsidTr="324999F1">
        <w:trPr>
          <w:trHeight w:val="1619"/>
        </w:trPr>
        <w:tc>
          <w:tcPr>
            <w:tcW w:w="4963" w:type="dxa"/>
          </w:tcPr>
          <w:p w14:paraId="4AE7CC6E" w14:textId="292FB6EE" w:rsidR="0028213B" w:rsidRPr="0028213B" w:rsidRDefault="00BE0569" w:rsidP="0028213B">
            <w:pPr>
              <w:rPr>
                <w:b/>
                <w:bCs/>
              </w:rPr>
            </w:pPr>
            <w:r>
              <w:rPr>
                <w:b/>
                <w:bCs/>
              </w:rPr>
              <w:t>September</w:t>
            </w:r>
            <w:r w:rsidR="0089587A" w:rsidRPr="324999F1">
              <w:rPr>
                <w:b/>
                <w:bCs/>
              </w:rPr>
              <w:t xml:space="preserve"> </w:t>
            </w:r>
            <w:r w:rsidR="001A2C29">
              <w:rPr>
                <w:b/>
                <w:bCs/>
              </w:rPr>
              <w:t>1</w:t>
            </w:r>
            <w:r w:rsidR="00517322">
              <w:rPr>
                <w:b/>
                <w:bCs/>
              </w:rPr>
              <w:t>0</w:t>
            </w:r>
            <w:r w:rsidR="00C94C00" w:rsidRPr="324999F1">
              <w:rPr>
                <w:b/>
                <w:bCs/>
              </w:rPr>
              <w:t>, 2026</w:t>
            </w:r>
          </w:p>
        </w:tc>
        <w:tc>
          <w:tcPr>
            <w:tcW w:w="4963" w:type="dxa"/>
          </w:tcPr>
          <w:p w14:paraId="399A7792" w14:textId="248193A3" w:rsidR="0028213B" w:rsidRDefault="0028213B" w:rsidP="0028213B">
            <w:pPr>
              <w:rPr>
                <w:b/>
                <w:bCs/>
                <w:sz w:val="28"/>
                <w:szCs w:val="28"/>
              </w:rPr>
            </w:pPr>
            <w:r w:rsidRPr="00375E20">
              <w:t xml:space="preserve">Presentations, demonstrations, interviews, and/or site visits by top-ranked Respondents, if requested. TRS may elect to conduct presentations, demonstrations, interviews and/or site visits as part of the evaluation process. </w:t>
            </w:r>
          </w:p>
        </w:tc>
      </w:tr>
    </w:tbl>
    <w:p w14:paraId="61110032" w14:textId="77777777" w:rsidR="00A62C36" w:rsidRDefault="00A62C36" w:rsidP="0028213B">
      <w:pPr>
        <w:spacing w:after="0" w:line="240" w:lineRule="auto"/>
        <w:rPr>
          <w:b/>
          <w:bCs/>
          <w:sz w:val="28"/>
          <w:szCs w:val="28"/>
        </w:rPr>
      </w:pPr>
    </w:p>
    <w:p w14:paraId="410B10AD" w14:textId="34B63C13" w:rsidR="0071683C" w:rsidRDefault="0071683C">
      <w:pPr>
        <w:rPr>
          <w:b/>
          <w:bCs/>
          <w:sz w:val="28"/>
          <w:szCs w:val="28"/>
        </w:rPr>
      </w:pPr>
      <w:r>
        <w:rPr>
          <w:b/>
          <w:bCs/>
          <w:sz w:val="28"/>
          <w:szCs w:val="28"/>
        </w:rPr>
        <w:br w:type="page"/>
      </w:r>
    </w:p>
    <w:p w14:paraId="4E2B73A7" w14:textId="77777777" w:rsidR="0071683C" w:rsidRDefault="0071683C" w:rsidP="00BA1CDF">
      <w:pPr>
        <w:spacing w:after="0" w:line="240" w:lineRule="auto"/>
        <w:jc w:val="center"/>
        <w:rPr>
          <w:b/>
          <w:bCs/>
          <w:sz w:val="28"/>
          <w:szCs w:val="28"/>
        </w:rPr>
      </w:pPr>
    </w:p>
    <w:p w14:paraId="4380BF49" w14:textId="77777777" w:rsidR="007752D1" w:rsidRDefault="007752D1" w:rsidP="00BA1CDF">
      <w:pPr>
        <w:spacing w:after="0" w:line="240" w:lineRule="auto"/>
        <w:jc w:val="center"/>
        <w:rPr>
          <w:b/>
          <w:bCs/>
          <w:sz w:val="28"/>
          <w:szCs w:val="28"/>
        </w:rPr>
      </w:pPr>
    </w:p>
    <w:p w14:paraId="03AE9161" w14:textId="0C0C00A0" w:rsidR="00613634" w:rsidRDefault="00613634" w:rsidP="00BA1CDF">
      <w:pPr>
        <w:spacing w:after="0" w:line="240" w:lineRule="auto"/>
        <w:jc w:val="center"/>
        <w:rPr>
          <w:b/>
          <w:bCs/>
          <w:sz w:val="28"/>
          <w:szCs w:val="28"/>
        </w:rPr>
      </w:pPr>
      <w:r w:rsidRPr="000A45AC">
        <w:rPr>
          <w:b/>
          <w:bCs/>
          <w:sz w:val="28"/>
          <w:szCs w:val="28"/>
        </w:rPr>
        <w:t>Solicitation Contents</w:t>
      </w:r>
    </w:p>
    <w:p w14:paraId="20A50A17" w14:textId="77777777" w:rsidR="00BA1CDF" w:rsidRDefault="00BA1CDF" w:rsidP="00BA1CDF">
      <w:pPr>
        <w:spacing w:after="0" w:line="240" w:lineRule="auto"/>
        <w:rPr>
          <w:b/>
          <w:bCs/>
          <w:sz w:val="28"/>
          <w:szCs w:val="28"/>
        </w:rPr>
      </w:pPr>
    </w:p>
    <w:p w14:paraId="5B0BE36B" w14:textId="77777777" w:rsidR="00613634" w:rsidRDefault="00613634" w:rsidP="00F75613">
      <w:pPr>
        <w:pStyle w:val="ListParagraph"/>
        <w:numPr>
          <w:ilvl w:val="0"/>
          <w:numId w:val="8"/>
        </w:numPr>
        <w:tabs>
          <w:tab w:val="left" w:pos="720"/>
        </w:tabs>
        <w:ind w:left="0" w:firstLine="0"/>
        <w:rPr>
          <w:sz w:val="24"/>
          <w:szCs w:val="24"/>
        </w:rPr>
      </w:pPr>
      <w:r w:rsidRPr="00F90C9F">
        <w:rPr>
          <w:sz w:val="24"/>
          <w:szCs w:val="24"/>
        </w:rPr>
        <w:t>Summary Details</w:t>
      </w:r>
    </w:p>
    <w:p w14:paraId="72206E03" w14:textId="77777777" w:rsidR="00613634" w:rsidRDefault="00613634" w:rsidP="00F75613">
      <w:pPr>
        <w:pStyle w:val="ListParagraph"/>
        <w:numPr>
          <w:ilvl w:val="0"/>
          <w:numId w:val="8"/>
        </w:numPr>
        <w:tabs>
          <w:tab w:val="left" w:pos="720"/>
        </w:tabs>
        <w:ind w:left="0" w:firstLine="0"/>
        <w:rPr>
          <w:sz w:val="24"/>
          <w:szCs w:val="24"/>
        </w:rPr>
      </w:pPr>
      <w:r w:rsidRPr="00F90C9F">
        <w:rPr>
          <w:sz w:val="24"/>
          <w:szCs w:val="24"/>
        </w:rPr>
        <w:t>Definitions</w:t>
      </w:r>
    </w:p>
    <w:p w14:paraId="51A28284" w14:textId="5BF0A808" w:rsidR="00445641" w:rsidRPr="004F4A31" w:rsidRDefault="00582237" w:rsidP="00A11B2A">
      <w:pPr>
        <w:pStyle w:val="ListParagraph"/>
        <w:numPr>
          <w:ilvl w:val="0"/>
          <w:numId w:val="8"/>
        </w:numPr>
        <w:tabs>
          <w:tab w:val="left" w:pos="720"/>
        </w:tabs>
        <w:ind w:left="0" w:firstLine="0"/>
        <w:rPr>
          <w:sz w:val="24"/>
          <w:szCs w:val="24"/>
        </w:rPr>
      </w:pPr>
      <w:r w:rsidRPr="004F4A31">
        <w:rPr>
          <w:sz w:val="24"/>
          <w:szCs w:val="24"/>
        </w:rPr>
        <w:t>Summary of Procurement and Services</w:t>
      </w:r>
    </w:p>
    <w:p w14:paraId="1E1F95BE" w14:textId="7A8F264B" w:rsidR="0053527E" w:rsidRDefault="00445641" w:rsidP="00F66FD8">
      <w:pPr>
        <w:pStyle w:val="ListParagraph"/>
        <w:numPr>
          <w:ilvl w:val="0"/>
          <w:numId w:val="8"/>
        </w:numPr>
        <w:tabs>
          <w:tab w:val="left" w:pos="720"/>
        </w:tabs>
        <w:ind w:hanging="720"/>
        <w:rPr>
          <w:sz w:val="24"/>
          <w:szCs w:val="24"/>
        </w:rPr>
      </w:pPr>
      <w:r>
        <w:rPr>
          <w:sz w:val="24"/>
          <w:szCs w:val="24"/>
        </w:rPr>
        <w:t>Veteran Heroes United in Business</w:t>
      </w:r>
      <w:r w:rsidR="00774446">
        <w:rPr>
          <w:sz w:val="24"/>
          <w:szCs w:val="24"/>
        </w:rPr>
        <w:t xml:space="preserve"> (“</w:t>
      </w:r>
      <w:r w:rsidR="71A106DA" w:rsidRPr="6006282D">
        <w:rPr>
          <w:sz w:val="24"/>
          <w:szCs w:val="24"/>
        </w:rPr>
        <w:t>Vet</w:t>
      </w:r>
      <w:r w:rsidR="00774446" w:rsidRPr="6006282D">
        <w:rPr>
          <w:sz w:val="24"/>
          <w:szCs w:val="24"/>
        </w:rPr>
        <w:t>HUB</w:t>
      </w:r>
      <w:r w:rsidR="00774446">
        <w:rPr>
          <w:sz w:val="24"/>
          <w:szCs w:val="24"/>
        </w:rPr>
        <w:t>”)</w:t>
      </w:r>
      <w:r w:rsidR="0053527E" w:rsidRPr="00F90C9F">
        <w:rPr>
          <w:sz w:val="24"/>
          <w:szCs w:val="24"/>
        </w:rPr>
        <w:t xml:space="preserve"> Subcontracting Plan </w:t>
      </w:r>
      <w:r w:rsidR="0053527E">
        <w:rPr>
          <w:sz w:val="24"/>
          <w:szCs w:val="24"/>
        </w:rPr>
        <w:t xml:space="preserve">Requirements and </w:t>
      </w:r>
      <w:r w:rsidR="0053527E" w:rsidRPr="00F90C9F">
        <w:rPr>
          <w:sz w:val="24"/>
          <w:szCs w:val="24"/>
        </w:rPr>
        <w:t>Information</w:t>
      </w:r>
    </w:p>
    <w:p w14:paraId="4DB2F2FA" w14:textId="77777777" w:rsidR="00613634" w:rsidRDefault="00613634" w:rsidP="00F75613">
      <w:pPr>
        <w:pStyle w:val="ListParagraph"/>
        <w:numPr>
          <w:ilvl w:val="0"/>
          <w:numId w:val="8"/>
        </w:numPr>
        <w:tabs>
          <w:tab w:val="left" w:pos="720"/>
        </w:tabs>
        <w:ind w:left="0" w:firstLine="0"/>
        <w:rPr>
          <w:sz w:val="24"/>
          <w:szCs w:val="24"/>
        </w:rPr>
      </w:pPr>
      <w:r w:rsidRPr="00F90C9F">
        <w:rPr>
          <w:sz w:val="24"/>
          <w:szCs w:val="24"/>
        </w:rPr>
        <w:t>Evaluation Process and Criteria</w:t>
      </w:r>
    </w:p>
    <w:p w14:paraId="0F05EC40" w14:textId="77777777" w:rsidR="00613634" w:rsidRDefault="00613634" w:rsidP="00F75613">
      <w:pPr>
        <w:pStyle w:val="ListParagraph"/>
        <w:numPr>
          <w:ilvl w:val="0"/>
          <w:numId w:val="8"/>
        </w:numPr>
        <w:tabs>
          <w:tab w:val="left" w:pos="720"/>
        </w:tabs>
        <w:ind w:left="0" w:firstLine="0"/>
        <w:rPr>
          <w:sz w:val="24"/>
          <w:szCs w:val="24"/>
        </w:rPr>
      </w:pPr>
      <w:r w:rsidRPr="00F90C9F">
        <w:rPr>
          <w:sz w:val="24"/>
          <w:szCs w:val="24"/>
        </w:rPr>
        <w:t>Proposal Submitta</w:t>
      </w:r>
      <w:r>
        <w:rPr>
          <w:sz w:val="24"/>
          <w:szCs w:val="24"/>
        </w:rPr>
        <w:t>l Instructions</w:t>
      </w:r>
    </w:p>
    <w:p w14:paraId="6E234FD6" w14:textId="1C6157B5" w:rsidR="008F7A99" w:rsidRPr="002202EC" w:rsidRDefault="00582237" w:rsidP="002202EC">
      <w:pPr>
        <w:pStyle w:val="ListParagraph"/>
        <w:numPr>
          <w:ilvl w:val="0"/>
          <w:numId w:val="8"/>
        </w:numPr>
        <w:tabs>
          <w:tab w:val="left" w:pos="720"/>
        </w:tabs>
        <w:ind w:left="0" w:firstLine="0"/>
        <w:rPr>
          <w:sz w:val="24"/>
          <w:szCs w:val="24"/>
        </w:rPr>
      </w:pPr>
      <w:r>
        <w:rPr>
          <w:sz w:val="24"/>
          <w:szCs w:val="24"/>
        </w:rPr>
        <w:t xml:space="preserve">General Solicitation </w:t>
      </w:r>
      <w:r w:rsidR="00C2046B">
        <w:rPr>
          <w:sz w:val="24"/>
          <w:szCs w:val="24"/>
        </w:rPr>
        <w:t>Information</w:t>
      </w:r>
    </w:p>
    <w:p w14:paraId="71450466" w14:textId="0FC5B82C" w:rsidR="00613634" w:rsidRPr="00F90C9F" w:rsidRDefault="004B317B" w:rsidP="00F75613">
      <w:pPr>
        <w:pStyle w:val="ListParagraph"/>
        <w:numPr>
          <w:ilvl w:val="0"/>
          <w:numId w:val="8"/>
        </w:numPr>
        <w:tabs>
          <w:tab w:val="left" w:pos="720"/>
        </w:tabs>
        <w:ind w:left="0" w:firstLine="0"/>
        <w:rPr>
          <w:sz w:val="24"/>
          <w:szCs w:val="24"/>
        </w:rPr>
        <w:sectPr w:rsidR="00613634" w:rsidRPr="00F90C9F" w:rsidSect="00266F0B">
          <w:footerReference w:type="default" r:id="rId12"/>
          <w:footerReference w:type="first" r:id="rId13"/>
          <w:pgSz w:w="12240" w:h="15840" w:code="1"/>
          <w:pgMar w:top="864" w:right="1152" w:bottom="864" w:left="1152" w:header="432" w:footer="432" w:gutter="0"/>
          <w:cols w:space="720"/>
          <w:titlePg/>
          <w:docGrid w:linePitch="360"/>
        </w:sectPr>
      </w:pPr>
      <w:r>
        <w:rPr>
          <w:sz w:val="24"/>
          <w:szCs w:val="24"/>
        </w:rPr>
        <w:t xml:space="preserve">Draft </w:t>
      </w:r>
      <w:r w:rsidR="00613634" w:rsidRPr="00F90C9F">
        <w:rPr>
          <w:sz w:val="24"/>
          <w:szCs w:val="24"/>
        </w:rPr>
        <w:t>Contract</w:t>
      </w:r>
      <w:r w:rsidR="0062786B">
        <w:rPr>
          <w:sz w:val="24"/>
          <w:szCs w:val="24"/>
        </w:rPr>
        <w:t xml:space="preserve"> (separate document)</w:t>
      </w:r>
    </w:p>
    <w:p w14:paraId="766F944E" w14:textId="77777777" w:rsidR="0005265F" w:rsidRPr="00F90C9F" w:rsidRDefault="0005265F" w:rsidP="0005265F">
      <w:pPr>
        <w:spacing w:after="0" w:line="240" w:lineRule="auto"/>
        <w:ind w:left="1080" w:hanging="1080"/>
        <w:jc w:val="center"/>
        <w:rPr>
          <w:b/>
          <w:bCs/>
          <w:sz w:val="56"/>
          <w:szCs w:val="56"/>
        </w:rPr>
      </w:pPr>
      <w:r w:rsidRPr="00F90C9F">
        <w:rPr>
          <w:b/>
          <w:bCs/>
          <w:sz w:val="56"/>
          <w:szCs w:val="56"/>
        </w:rPr>
        <w:lastRenderedPageBreak/>
        <w:t>Solicitation Section I:</w:t>
      </w:r>
    </w:p>
    <w:p w14:paraId="31996328" w14:textId="77777777" w:rsidR="0005265F" w:rsidRPr="00F90C9F" w:rsidRDefault="0005265F" w:rsidP="0005265F">
      <w:pPr>
        <w:spacing w:after="0" w:line="240" w:lineRule="auto"/>
        <w:contextualSpacing/>
        <w:jc w:val="center"/>
        <w:rPr>
          <w:b/>
          <w:bCs/>
          <w:sz w:val="56"/>
          <w:szCs w:val="56"/>
        </w:rPr>
      </w:pPr>
      <w:r w:rsidRPr="00F90C9F">
        <w:rPr>
          <w:b/>
          <w:bCs/>
          <w:sz w:val="56"/>
          <w:szCs w:val="56"/>
        </w:rPr>
        <w:t>Summary Details</w:t>
      </w:r>
    </w:p>
    <w:p w14:paraId="647DC1E2" w14:textId="77777777" w:rsidR="0005265F" w:rsidRPr="00F90C9F" w:rsidRDefault="0005265F" w:rsidP="0005265F">
      <w:pPr>
        <w:contextualSpacing/>
        <w:jc w:val="center"/>
        <w:rPr>
          <w:b/>
          <w:bCs/>
          <w:sz w:val="56"/>
          <w:szCs w:val="56"/>
        </w:rPr>
        <w:sectPr w:rsidR="0005265F" w:rsidRPr="00F90C9F" w:rsidSect="0005265F">
          <w:footerReference w:type="default" r:id="rId14"/>
          <w:pgSz w:w="12240" w:h="15840"/>
          <w:pgMar w:top="1440" w:right="1440" w:bottom="1440" w:left="1440" w:header="720" w:footer="720" w:gutter="0"/>
          <w:cols w:space="720"/>
          <w:vAlign w:val="center"/>
          <w:docGrid w:linePitch="360"/>
        </w:sectPr>
      </w:pPr>
    </w:p>
    <w:p w14:paraId="4783D876" w14:textId="70EC06CE" w:rsidR="0005265F" w:rsidRPr="00E71CE9" w:rsidRDefault="0005265F" w:rsidP="00021344">
      <w:pPr>
        <w:pStyle w:val="Heading1"/>
      </w:pPr>
      <w:bookmarkStart w:id="0" w:name="_Toc41848251"/>
      <w:r w:rsidRPr="00E71CE9">
        <w:lastRenderedPageBreak/>
        <w:t>Summary</w:t>
      </w:r>
      <w:bookmarkEnd w:id="0"/>
      <w:r w:rsidR="00AB2498">
        <w:t xml:space="preserve"> Details</w:t>
      </w:r>
    </w:p>
    <w:tbl>
      <w:tblPr>
        <w:tblStyle w:val="TableGrid"/>
        <w:tblW w:w="9445" w:type="dxa"/>
        <w:tblLook w:val="04A0" w:firstRow="1" w:lastRow="0" w:firstColumn="1" w:lastColumn="0" w:noHBand="0" w:noVBand="1"/>
      </w:tblPr>
      <w:tblGrid>
        <w:gridCol w:w="4270"/>
        <w:gridCol w:w="5175"/>
      </w:tblGrid>
      <w:tr w:rsidR="0005265F" w:rsidRPr="00E71CE9" w14:paraId="23C265D7" w14:textId="77777777" w:rsidTr="324999F1">
        <w:trPr>
          <w:cantSplit/>
        </w:trPr>
        <w:tc>
          <w:tcPr>
            <w:tcW w:w="4270" w:type="dxa"/>
          </w:tcPr>
          <w:p w14:paraId="28140D25" w14:textId="0D608172" w:rsidR="0005265F" w:rsidRPr="00E71CE9" w:rsidRDefault="0005265F" w:rsidP="00D22435">
            <w:pPr>
              <w:pStyle w:val="ListParagraph"/>
              <w:tabs>
                <w:tab w:val="left" w:pos="380"/>
              </w:tabs>
              <w:ind w:left="-20" w:right="252"/>
              <w:rPr>
                <w:b/>
              </w:rPr>
            </w:pPr>
            <w:r>
              <w:rPr>
                <w:b/>
              </w:rPr>
              <w:t>Purpose/Overview</w:t>
            </w:r>
          </w:p>
        </w:tc>
        <w:tc>
          <w:tcPr>
            <w:tcW w:w="5175" w:type="dxa"/>
          </w:tcPr>
          <w:p w14:paraId="24491BF6" w14:textId="0BB9D26C" w:rsidR="0005265F" w:rsidRPr="00411144" w:rsidRDefault="00826C28" w:rsidP="00AB2498">
            <w:pPr>
              <w:jc w:val="both"/>
              <w:rPr>
                <w:highlight w:val="yellow"/>
              </w:rPr>
            </w:pPr>
            <w:r w:rsidRPr="00CA1FA6">
              <w:t>T</w:t>
            </w:r>
            <w:r w:rsidR="008D5D8C">
              <w:t>RS</w:t>
            </w:r>
            <w:r w:rsidR="00BC2B86">
              <w:t xml:space="preserve"> seeks</w:t>
            </w:r>
            <w:r w:rsidRPr="00CA1FA6">
              <w:t xml:space="preserve"> qualified </w:t>
            </w:r>
            <w:proofErr w:type="gramStart"/>
            <w:r w:rsidRPr="00CA1FA6">
              <w:t>vendor</w:t>
            </w:r>
            <w:proofErr w:type="gramEnd"/>
            <w:r w:rsidR="00BC2B86">
              <w:t>(</w:t>
            </w:r>
            <w:r w:rsidRPr="00CA1FA6">
              <w:t>s</w:t>
            </w:r>
            <w:r w:rsidR="00BC2B86">
              <w:t>)</w:t>
            </w:r>
            <w:r w:rsidRPr="00CA1FA6">
              <w:t xml:space="preserve"> to conduct medical claim</w:t>
            </w:r>
            <w:r w:rsidR="00E43A58">
              <w:t xml:space="preserve"> audit</w:t>
            </w:r>
            <w:r w:rsidR="00CF2AC3">
              <w:t xml:space="preserve"> services</w:t>
            </w:r>
            <w:r w:rsidRPr="00CA1FA6">
              <w:t>, prescription drug claim</w:t>
            </w:r>
            <w:r w:rsidR="00F50F90">
              <w:t xml:space="preserve"> audit services</w:t>
            </w:r>
            <w:r w:rsidRPr="00CA1FA6">
              <w:t xml:space="preserve">, pharmacy rebate audit </w:t>
            </w:r>
            <w:r w:rsidR="000906A9" w:rsidRPr="00CA1FA6">
              <w:t>services</w:t>
            </w:r>
            <w:r w:rsidR="00F50F90">
              <w:t>,</w:t>
            </w:r>
            <w:r w:rsidR="000906A9" w:rsidRPr="00CA1FA6">
              <w:t xml:space="preserve"> and </w:t>
            </w:r>
            <w:r w:rsidR="00AB0384" w:rsidRPr="00CA1FA6">
              <w:t xml:space="preserve">clinical </w:t>
            </w:r>
            <w:r w:rsidR="0083017A">
              <w:t>validation</w:t>
            </w:r>
            <w:r w:rsidR="0083017A" w:rsidRPr="00CA1FA6">
              <w:t xml:space="preserve"> </w:t>
            </w:r>
            <w:r w:rsidR="00AB0384" w:rsidRPr="00CA1FA6">
              <w:t>review</w:t>
            </w:r>
            <w:r w:rsidR="004B5349" w:rsidRPr="00CA1FA6">
              <w:t xml:space="preserve"> services.</w:t>
            </w:r>
          </w:p>
        </w:tc>
      </w:tr>
      <w:tr w:rsidR="0005265F" w:rsidRPr="00E71CE9" w14:paraId="0ABAEB1E" w14:textId="77777777" w:rsidTr="324999F1">
        <w:trPr>
          <w:cantSplit/>
        </w:trPr>
        <w:tc>
          <w:tcPr>
            <w:tcW w:w="4270" w:type="dxa"/>
          </w:tcPr>
          <w:p w14:paraId="73C9A8CB" w14:textId="5FBE6F36" w:rsidR="0005265F" w:rsidRPr="00E71CE9" w:rsidRDefault="0005265F" w:rsidP="00D22435">
            <w:pPr>
              <w:pStyle w:val="ListParagraph"/>
              <w:tabs>
                <w:tab w:val="left" w:pos="380"/>
              </w:tabs>
              <w:ind w:left="0" w:right="252"/>
              <w:rPr>
                <w:b/>
              </w:rPr>
            </w:pPr>
            <w:r w:rsidRPr="00E71CE9">
              <w:rPr>
                <w:b/>
              </w:rPr>
              <w:t>Type of Solicitation</w:t>
            </w:r>
          </w:p>
        </w:tc>
        <w:tc>
          <w:tcPr>
            <w:tcW w:w="5175" w:type="dxa"/>
          </w:tcPr>
          <w:p w14:paraId="1A5D5CB9" w14:textId="40CD8843" w:rsidR="0005265F" w:rsidRPr="007306D6" w:rsidRDefault="0005265F" w:rsidP="00AB2498">
            <w:pPr>
              <w:jc w:val="both"/>
            </w:pPr>
            <w:r w:rsidRPr="007306D6">
              <w:t xml:space="preserve">Request for </w:t>
            </w:r>
            <w:r w:rsidRPr="004B1028">
              <w:t>Proposal (</w:t>
            </w:r>
            <w:r w:rsidR="005E692D" w:rsidRPr="004B1028">
              <w:t>“</w:t>
            </w:r>
            <w:r w:rsidRPr="004B1028">
              <w:t>RFP</w:t>
            </w:r>
            <w:r w:rsidR="005E692D" w:rsidRPr="004B1028">
              <w:t>”</w:t>
            </w:r>
            <w:r w:rsidRPr="004B1028">
              <w:t>)</w:t>
            </w:r>
          </w:p>
        </w:tc>
      </w:tr>
      <w:tr w:rsidR="0005265F" w:rsidRPr="00E71CE9" w14:paraId="5B8BF526" w14:textId="77777777" w:rsidTr="324999F1">
        <w:trPr>
          <w:cantSplit/>
          <w:trHeight w:val="1376"/>
        </w:trPr>
        <w:tc>
          <w:tcPr>
            <w:tcW w:w="4270" w:type="dxa"/>
          </w:tcPr>
          <w:p w14:paraId="3FDAA36F" w14:textId="09F7959B" w:rsidR="0005265F" w:rsidRPr="00E71CE9" w:rsidRDefault="0005265F" w:rsidP="00D22435">
            <w:pPr>
              <w:pStyle w:val="ListParagraph"/>
              <w:tabs>
                <w:tab w:val="left" w:pos="350"/>
              </w:tabs>
              <w:ind w:left="0" w:right="252"/>
              <w:rPr>
                <w:b/>
              </w:rPr>
            </w:pPr>
            <w:r w:rsidRPr="00E71CE9">
              <w:rPr>
                <w:b/>
              </w:rPr>
              <w:t xml:space="preserve">Issuing </w:t>
            </w:r>
            <w:r>
              <w:rPr>
                <w:b/>
              </w:rPr>
              <w:t>Agency</w:t>
            </w:r>
          </w:p>
          <w:p w14:paraId="41BCA261" w14:textId="77777777" w:rsidR="0005265F" w:rsidRPr="00E71CE9" w:rsidRDefault="0005265F" w:rsidP="00AB2498">
            <w:pPr>
              <w:ind w:right="252"/>
              <w:rPr>
                <w:b/>
              </w:rPr>
            </w:pPr>
          </w:p>
          <w:p w14:paraId="7CAE40E5" w14:textId="77777777" w:rsidR="0005265F" w:rsidRPr="00E71CE9" w:rsidRDefault="0005265F" w:rsidP="00AB2498">
            <w:pPr>
              <w:ind w:right="252"/>
              <w:rPr>
                <w:b/>
              </w:rPr>
            </w:pPr>
          </w:p>
          <w:p w14:paraId="43FC9358" w14:textId="77777777" w:rsidR="0005265F" w:rsidRPr="00E71CE9" w:rsidRDefault="0005265F" w:rsidP="00AB2498">
            <w:pPr>
              <w:ind w:right="252"/>
              <w:rPr>
                <w:b/>
              </w:rPr>
            </w:pPr>
          </w:p>
          <w:p w14:paraId="4BAD5E13" w14:textId="77777777" w:rsidR="0005265F" w:rsidRPr="00E71CE9" w:rsidRDefault="0005265F" w:rsidP="00AB2498">
            <w:pPr>
              <w:ind w:right="252"/>
              <w:rPr>
                <w:b/>
              </w:rPr>
            </w:pPr>
          </w:p>
          <w:p w14:paraId="54FEE734" w14:textId="77777777" w:rsidR="0005265F" w:rsidRPr="00E71CE9" w:rsidRDefault="0005265F" w:rsidP="00AB2498">
            <w:pPr>
              <w:ind w:right="252"/>
              <w:jc w:val="right"/>
              <w:rPr>
                <w:b/>
              </w:rPr>
            </w:pPr>
          </w:p>
        </w:tc>
        <w:tc>
          <w:tcPr>
            <w:tcW w:w="5175" w:type="dxa"/>
          </w:tcPr>
          <w:p w14:paraId="51F889BC" w14:textId="0C6D800E" w:rsidR="0005265F" w:rsidRPr="00E71CE9" w:rsidRDefault="0005265F" w:rsidP="00AB2498">
            <w:pPr>
              <w:jc w:val="both"/>
            </w:pPr>
            <w:r>
              <w:t xml:space="preserve">Teacher Retirement System of Texas </w:t>
            </w:r>
            <w:r w:rsidR="009B3232">
              <w:t>(“TRS”)</w:t>
            </w:r>
          </w:p>
          <w:p w14:paraId="46C8D4F4" w14:textId="77777777" w:rsidR="0005265F" w:rsidRPr="00E71CE9" w:rsidRDefault="0005265F" w:rsidP="00AB2498">
            <w:pPr>
              <w:jc w:val="both"/>
            </w:pPr>
            <w:r>
              <w:t>Procurement &amp; Contracts</w:t>
            </w:r>
          </w:p>
          <w:p w14:paraId="219E5E72" w14:textId="7844367E" w:rsidR="0005265F" w:rsidRPr="00BD484E" w:rsidRDefault="00F7724B" w:rsidP="00AB2498">
            <w:pPr>
              <w:jc w:val="both"/>
            </w:pPr>
            <w:r w:rsidRPr="00BD484E">
              <w:t>4655 Mueller Boulevard</w:t>
            </w:r>
          </w:p>
          <w:p w14:paraId="539A1208" w14:textId="4E7DE29A" w:rsidR="0005265F" w:rsidRDefault="0005265F" w:rsidP="00AB2498">
            <w:pPr>
              <w:jc w:val="both"/>
            </w:pPr>
            <w:r w:rsidRPr="00BD484E">
              <w:t>Austin, T</w:t>
            </w:r>
            <w:r w:rsidR="005E692D" w:rsidRPr="00BD484E">
              <w:t>exas</w:t>
            </w:r>
            <w:r w:rsidRPr="00BD484E">
              <w:t xml:space="preserve"> 787</w:t>
            </w:r>
            <w:r w:rsidR="00F7724B" w:rsidRPr="00BD484E">
              <w:t>23</w:t>
            </w:r>
            <w:r w:rsidRPr="00E71CE9">
              <w:t xml:space="preserve"> </w:t>
            </w:r>
          </w:p>
          <w:p w14:paraId="562B709C" w14:textId="5ABC6AEF" w:rsidR="0005265F" w:rsidRPr="00E71CE9" w:rsidRDefault="0005265F" w:rsidP="00AB2498">
            <w:pPr>
              <w:jc w:val="both"/>
            </w:pPr>
            <w:r w:rsidRPr="00E71CE9">
              <w:t>A</w:t>
            </w:r>
            <w:r w:rsidR="005E692D">
              <w:t>ttention</w:t>
            </w:r>
            <w:r w:rsidRPr="00E71CE9">
              <w:t xml:space="preserve">: </w:t>
            </w:r>
            <w:r w:rsidR="004B1028">
              <w:t>Alvaro Copa</w:t>
            </w:r>
          </w:p>
        </w:tc>
      </w:tr>
      <w:tr w:rsidR="0005265F" w:rsidRPr="00E71CE9" w14:paraId="3000EF0C" w14:textId="77777777" w:rsidTr="324999F1">
        <w:trPr>
          <w:cantSplit/>
          <w:trHeight w:val="566"/>
        </w:trPr>
        <w:tc>
          <w:tcPr>
            <w:tcW w:w="4270" w:type="dxa"/>
          </w:tcPr>
          <w:p w14:paraId="2348A2E6" w14:textId="630C37A6" w:rsidR="0005265F" w:rsidRPr="00E71CE9" w:rsidRDefault="0005265F" w:rsidP="00D22435">
            <w:pPr>
              <w:pStyle w:val="ListParagraph"/>
              <w:tabs>
                <w:tab w:val="left" w:pos="360"/>
              </w:tabs>
              <w:ind w:left="0" w:right="252"/>
              <w:rPr>
                <w:b/>
              </w:rPr>
            </w:pPr>
            <w:r>
              <w:rPr>
                <w:b/>
              </w:rPr>
              <w:t>Purchasing Authority</w:t>
            </w:r>
          </w:p>
        </w:tc>
        <w:tc>
          <w:tcPr>
            <w:tcW w:w="5175" w:type="dxa"/>
          </w:tcPr>
          <w:p w14:paraId="316CA4F4" w14:textId="730C1C5A" w:rsidR="0005265F" w:rsidRPr="00E71CE9" w:rsidRDefault="0005265F" w:rsidP="00AB2498">
            <w:pPr>
              <w:jc w:val="both"/>
            </w:pPr>
            <w:r w:rsidRPr="009840BA">
              <w:t xml:space="preserve">Competitive </w:t>
            </w:r>
            <w:r w:rsidR="005E692D">
              <w:t>p</w:t>
            </w:r>
            <w:r w:rsidRPr="009840BA">
              <w:t xml:space="preserve">rocurement per Texas Government Code </w:t>
            </w:r>
            <w:r>
              <w:t xml:space="preserve">Section </w:t>
            </w:r>
            <w:r w:rsidRPr="009840BA">
              <w:t>825</w:t>
            </w:r>
            <w:r>
              <w:t>.103</w:t>
            </w:r>
          </w:p>
        </w:tc>
      </w:tr>
      <w:tr w:rsidR="0005265F" w:rsidRPr="00E71CE9" w14:paraId="38678D4C" w14:textId="77777777" w:rsidTr="324999F1">
        <w:trPr>
          <w:cantSplit/>
        </w:trPr>
        <w:tc>
          <w:tcPr>
            <w:tcW w:w="4270" w:type="dxa"/>
          </w:tcPr>
          <w:p w14:paraId="2EDF60FF" w14:textId="3305E350" w:rsidR="0005265F" w:rsidRPr="00E71CE9" w:rsidRDefault="0005265F" w:rsidP="00D22435">
            <w:pPr>
              <w:pStyle w:val="ListParagraph"/>
              <w:tabs>
                <w:tab w:val="left" w:pos="340"/>
              </w:tabs>
              <w:ind w:left="0" w:right="252"/>
              <w:rPr>
                <w:b/>
              </w:rPr>
            </w:pPr>
            <w:r>
              <w:rPr>
                <w:b/>
              </w:rPr>
              <w:t>Mandatory</w:t>
            </w:r>
            <w:r w:rsidRPr="00E71CE9">
              <w:rPr>
                <w:b/>
              </w:rPr>
              <w:t xml:space="preserve"> Requirements</w:t>
            </w:r>
            <w:r w:rsidR="003A4785">
              <w:rPr>
                <w:b/>
              </w:rPr>
              <w:t xml:space="preserve"> and </w:t>
            </w:r>
            <w:r w:rsidRPr="00E71CE9">
              <w:rPr>
                <w:b/>
              </w:rPr>
              <w:t>Qualifications</w:t>
            </w:r>
          </w:p>
        </w:tc>
        <w:tc>
          <w:tcPr>
            <w:tcW w:w="5175" w:type="dxa"/>
          </w:tcPr>
          <w:p w14:paraId="4A98F4F9" w14:textId="456FE981" w:rsidR="0005265F" w:rsidRDefault="0005265F" w:rsidP="00AB2498">
            <w:pPr>
              <w:jc w:val="both"/>
            </w:pPr>
            <w:r w:rsidRPr="00E71CE9">
              <w:t>Proposals that do not meet the following mandatory requirements</w:t>
            </w:r>
            <w:r w:rsidR="009B3232">
              <w:t>/qualifications</w:t>
            </w:r>
            <w:r w:rsidRPr="00E71CE9">
              <w:t xml:space="preserve"> will be rejected as non-responsive and disqualified:</w:t>
            </w:r>
          </w:p>
          <w:p w14:paraId="5029B81A" w14:textId="77777777" w:rsidR="005E692D" w:rsidRDefault="005E692D" w:rsidP="00AB2498">
            <w:pPr>
              <w:jc w:val="both"/>
            </w:pPr>
          </w:p>
          <w:p w14:paraId="349FB537" w14:textId="529AAEAB" w:rsidR="0005265F" w:rsidRDefault="000553F5" w:rsidP="0041080F">
            <w:pPr>
              <w:pStyle w:val="ListParagraph"/>
              <w:numPr>
                <w:ilvl w:val="0"/>
                <w:numId w:val="128"/>
              </w:numPr>
              <w:contextualSpacing w:val="0"/>
              <w:jc w:val="both"/>
            </w:pPr>
            <w:r>
              <w:t xml:space="preserve">See </w:t>
            </w:r>
            <w:r w:rsidR="00AB7C8D">
              <w:t xml:space="preserve">Solicitation </w:t>
            </w:r>
            <w:r>
              <w:t xml:space="preserve">Section </w:t>
            </w:r>
            <w:r w:rsidR="000E57D6">
              <w:t>V.</w:t>
            </w:r>
            <w:r w:rsidR="00AB7C8D">
              <w:t xml:space="preserve"> </w:t>
            </w:r>
            <w:r w:rsidR="00AB7C8D" w:rsidRPr="00AB7C8D">
              <w:t>Evaluation Process and Criteria</w:t>
            </w:r>
            <w:r w:rsidR="000E57D6">
              <w:t xml:space="preserve">, </w:t>
            </w:r>
            <w:r w:rsidR="00E7372D">
              <w:t>A</w:t>
            </w:r>
            <w:r w:rsidR="0079655A">
              <w:t xml:space="preserve">. Initial </w:t>
            </w:r>
            <w:r w:rsidR="00022A35">
              <w:t>Submission Compliance Screening</w:t>
            </w:r>
            <w:r w:rsidR="0048290B">
              <w:t xml:space="preserve"> and</w:t>
            </w:r>
            <w:r w:rsidR="00B11649">
              <w:t xml:space="preserve"> Minimum Qualifications</w:t>
            </w:r>
          </w:p>
          <w:p w14:paraId="226FDC6A" w14:textId="7301DDD7" w:rsidR="0041080F" w:rsidRPr="00B11649" w:rsidRDefault="0041080F" w:rsidP="005960F8">
            <w:pPr>
              <w:jc w:val="both"/>
            </w:pPr>
          </w:p>
        </w:tc>
      </w:tr>
      <w:tr w:rsidR="0005265F" w:rsidRPr="00E71CE9" w14:paraId="1880DA3A" w14:textId="77777777" w:rsidTr="324999F1">
        <w:trPr>
          <w:cantSplit/>
        </w:trPr>
        <w:tc>
          <w:tcPr>
            <w:tcW w:w="4270" w:type="dxa"/>
          </w:tcPr>
          <w:p w14:paraId="77A47EB0" w14:textId="1F0101F6" w:rsidR="0005265F" w:rsidRPr="00E71CE9" w:rsidRDefault="0005265F" w:rsidP="00D22435">
            <w:pPr>
              <w:pStyle w:val="ListParagraph"/>
              <w:tabs>
                <w:tab w:val="left" w:pos="350"/>
              </w:tabs>
              <w:ind w:left="-20" w:right="252"/>
              <w:rPr>
                <w:b/>
              </w:rPr>
            </w:pPr>
            <w:r w:rsidRPr="00E71CE9">
              <w:rPr>
                <w:b/>
              </w:rPr>
              <w:t xml:space="preserve">Responses to </w:t>
            </w:r>
            <w:r>
              <w:rPr>
                <w:b/>
              </w:rPr>
              <w:t>Solicitation</w:t>
            </w:r>
          </w:p>
        </w:tc>
        <w:tc>
          <w:tcPr>
            <w:tcW w:w="5175" w:type="dxa"/>
          </w:tcPr>
          <w:p w14:paraId="3276F424" w14:textId="466947AD" w:rsidR="0005265F" w:rsidRDefault="0005265F" w:rsidP="00AB2498">
            <w:pPr>
              <w:jc w:val="both"/>
            </w:pPr>
            <w:r w:rsidRPr="00A82580">
              <w:t xml:space="preserve">Respondents are required to submit </w:t>
            </w:r>
            <w:r w:rsidR="009B3232">
              <w:t>R</w:t>
            </w:r>
            <w:r w:rsidRPr="00A82580">
              <w:t>esponses in TRS</w:t>
            </w:r>
            <w:r w:rsidR="009B3232">
              <w:t>’</w:t>
            </w:r>
            <w:r w:rsidRPr="00A82580">
              <w:t xml:space="preserve"> Procurement and Vendor E-System (</w:t>
            </w:r>
            <w:r w:rsidR="009B3232">
              <w:t>“</w:t>
            </w:r>
            <w:r w:rsidRPr="00A82580">
              <w:t>PAVES</w:t>
            </w:r>
            <w:r w:rsidR="009B3232">
              <w:t>”</w:t>
            </w:r>
            <w:r w:rsidRPr="00A82580">
              <w:t xml:space="preserve">). Please see </w:t>
            </w:r>
            <w:r>
              <w:t>“</w:t>
            </w:r>
            <w:r w:rsidRPr="00A82580">
              <w:t>Proposal Submission Instructions</w:t>
            </w:r>
            <w:r>
              <w:t>” section</w:t>
            </w:r>
            <w:r w:rsidRPr="00A82580">
              <w:t xml:space="preserve"> on how to create a confirmed bidder account </w:t>
            </w:r>
            <w:r w:rsidR="009B3232">
              <w:t>for purposes of</w:t>
            </w:r>
            <w:r w:rsidRPr="00A82580">
              <w:t xml:space="preserve"> submit</w:t>
            </w:r>
            <w:r w:rsidR="009B3232">
              <w:t>ting</w:t>
            </w:r>
            <w:r w:rsidRPr="00A82580">
              <w:t xml:space="preserve"> a </w:t>
            </w:r>
            <w:r w:rsidR="009B3232">
              <w:t>P</w:t>
            </w:r>
            <w:r w:rsidRPr="00A82580">
              <w:t>roposal.</w:t>
            </w:r>
          </w:p>
        </w:tc>
      </w:tr>
      <w:tr w:rsidR="0005265F" w:rsidRPr="00E71CE9" w14:paraId="56D886C0" w14:textId="77777777" w:rsidTr="324999F1">
        <w:trPr>
          <w:cantSplit/>
        </w:trPr>
        <w:tc>
          <w:tcPr>
            <w:tcW w:w="4270" w:type="dxa"/>
          </w:tcPr>
          <w:p w14:paraId="2240B20C" w14:textId="221F8B14" w:rsidR="0005265F" w:rsidRPr="00E71CE9" w:rsidRDefault="0005265F" w:rsidP="00401253">
            <w:pPr>
              <w:pStyle w:val="ListParagraph"/>
              <w:tabs>
                <w:tab w:val="left" w:pos="370"/>
              </w:tabs>
              <w:ind w:left="0" w:right="252"/>
              <w:rPr>
                <w:b/>
              </w:rPr>
            </w:pPr>
            <w:r w:rsidRPr="00E71CE9">
              <w:rPr>
                <w:b/>
              </w:rPr>
              <w:t>Deadline for Proposals</w:t>
            </w:r>
          </w:p>
        </w:tc>
        <w:tc>
          <w:tcPr>
            <w:tcW w:w="5175" w:type="dxa"/>
          </w:tcPr>
          <w:p w14:paraId="0F15EAAC" w14:textId="575CB58E" w:rsidR="0005265F" w:rsidRPr="00E71CE9" w:rsidRDefault="00CA4E4D" w:rsidP="00AB2498">
            <w:pPr>
              <w:jc w:val="both"/>
            </w:pPr>
            <w:r>
              <w:t>See due date provided in the Anticipated Schedule of Events.</w:t>
            </w:r>
          </w:p>
        </w:tc>
      </w:tr>
      <w:tr w:rsidR="0005265F" w:rsidRPr="00E71CE9" w14:paraId="2F890247" w14:textId="77777777" w:rsidTr="324999F1">
        <w:trPr>
          <w:cantSplit/>
        </w:trPr>
        <w:tc>
          <w:tcPr>
            <w:tcW w:w="4270" w:type="dxa"/>
          </w:tcPr>
          <w:p w14:paraId="4BB64B6A" w14:textId="2174624D" w:rsidR="0005265F" w:rsidRPr="00E71CE9" w:rsidRDefault="0005265F" w:rsidP="00401253">
            <w:pPr>
              <w:pStyle w:val="ListParagraph"/>
              <w:tabs>
                <w:tab w:val="left" w:pos="360"/>
              </w:tabs>
              <w:ind w:left="-18" w:right="252"/>
              <w:rPr>
                <w:b/>
              </w:rPr>
            </w:pPr>
            <w:r w:rsidRPr="00E71CE9">
              <w:rPr>
                <w:b/>
              </w:rPr>
              <w:t>Initial Contract Term</w:t>
            </w:r>
          </w:p>
        </w:tc>
        <w:tc>
          <w:tcPr>
            <w:tcW w:w="5175" w:type="dxa"/>
          </w:tcPr>
          <w:p w14:paraId="652AA1AB" w14:textId="7F7A1562" w:rsidR="0005265F" w:rsidRPr="00E71CE9" w:rsidRDefault="009B3232" w:rsidP="00AB2498">
            <w:pPr>
              <w:jc w:val="both"/>
            </w:pPr>
            <w:r>
              <w:t>The i</w:t>
            </w:r>
            <w:r w:rsidR="0005265F">
              <w:t xml:space="preserve">nitial </w:t>
            </w:r>
            <w:r>
              <w:t xml:space="preserve">Contract </w:t>
            </w:r>
            <w:r w:rsidR="0005265F">
              <w:t xml:space="preserve">term will be from effective date of </w:t>
            </w:r>
            <w:r>
              <w:t>C</w:t>
            </w:r>
            <w:r w:rsidR="0005265F">
              <w:t>ontract</w:t>
            </w:r>
            <w:r w:rsidR="00304997">
              <w:t xml:space="preserve"> through August 31,</w:t>
            </w:r>
            <w:r w:rsidR="01964DBD">
              <w:t xml:space="preserve"> </w:t>
            </w:r>
            <w:r w:rsidR="00304997">
              <w:t>2029</w:t>
            </w:r>
            <w:r w:rsidR="0005265F">
              <w:t>.</w:t>
            </w:r>
          </w:p>
        </w:tc>
      </w:tr>
      <w:tr w:rsidR="0005265F" w:rsidRPr="00E71CE9" w14:paraId="7A0AB59E" w14:textId="77777777" w:rsidTr="324999F1">
        <w:trPr>
          <w:cantSplit/>
        </w:trPr>
        <w:tc>
          <w:tcPr>
            <w:tcW w:w="4270" w:type="dxa"/>
          </w:tcPr>
          <w:p w14:paraId="36291983" w14:textId="0A0AC747" w:rsidR="0005265F" w:rsidRPr="00E71CE9" w:rsidRDefault="0005265F" w:rsidP="00401253">
            <w:pPr>
              <w:pStyle w:val="ListParagraph"/>
              <w:tabs>
                <w:tab w:val="left" w:pos="360"/>
              </w:tabs>
              <w:ind w:left="0" w:right="252"/>
              <w:rPr>
                <w:b/>
              </w:rPr>
            </w:pPr>
            <w:r>
              <w:rPr>
                <w:b/>
              </w:rPr>
              <w:t>TRS</w:t>
            </w:r>
            <w:r w:rsidRPr="00E71CE9">
              <w:rPr>
                <w:b/>
              </w:rPr>
              <w:t xml:space="preserve"> Optional </w:t>
            </w:r>
            <w:r>
              <w:rPr>
                <w:b/>
              </w:rPr>
              <w:t xml:space="preserve">Renewal </w:t>
            </w:r>
            <w:r w:rsidRPr="00E71CE9">
              <w:rPr>
                <w:b/>
              </w:rPr>
              <w:t>Terms</w:t>
            </w:r>
          </w:p>
        </w:tc>
        <w:tc>
          <w:tcPr>
            <w:tcW w:w="5175" w:type="dxa"/>
          </w:tcPr>
          <w:p w14:paraId="5D21F040" w14:textId="1052413C" w:rsidR="0005265F" w:rsidRPr="00E71CE9" w:rsidRDefault="000B6871" w:rsidP="00CD3EBC">
            <w:pPr>
              <w:jc w:val="both"/>
            </w:pPr>
            <w:r w:rsidRPr="00CB66E3">
              <w:t>Two</w:t>
            </w:r>
            <w:r w:rsidR="009B3232" w:rsidRPr="00CB66E3">
              <w:t xml:space="preserve"> </w:t>
            </w:r>
            <w:r w:rsidR="009B3232" w:rsidRPr="001F5B66">
              <w:t>(</w:t>
            </w:r>
            <w:r w:rsidR="007D0817" w:rsidRPr="001F5B66">
              <w:t>2</w:t>
            </w:r>
            <w:r w:rsidR="009B3232" w:rsidRPr="001F5B66">
              <w:t xml:space="preserve">) </w:t>
            </w:r>
            <w:r w:rsidR="007D0817" w:rsidRPr="001F5B66">
              <w:t>t</w:t>
            </w:r>
            <w:r w:rsidR="007D0817">
              <w:t>wo</w:t>
            </w:r>
            <w:r w:rsidR="0005265F">
              <w:t>-year optional renewals</w:t>
            </w:r>
            <w:r w:rsidR="00CD3EBC">
              <w:t xml:space="preserve">. </w:t>
            </w:r>
            <w:r w:rsidR="003F39AF">
              <w:t>I</w:t>
            </w:r>
            <w:r w:rsidR="0005265F">
              <w:t xml:space="preserve">f the awarded </w:t>
            </w:r>
            <w:r w:rsidR="00093C7E">
              <w:t>C</w:t>
            </w:r>
            <w:r w:rsidR="0005265F">
              <w:t xml:space="preserve">ontract includes </w:t>
            </w:r>
            <w:r w:rsidR="003F39AF">
              <w:t xml:space="preserve">optional </w:t>
            </w:r>
            <w:r w:rsidR="0005265F">
              <w:t xml:space="preserve">renewal </w:t>
            </w:r>
            <w:r w:rsidR="003F39AF">
              <w:t>terms</w:t>
            </w:r>
            <w:r w:rsidR="0005265F">
              <w:t xml:space="preserve">, proposed annual pricing will be applied to each </w:t>
            </w:r>
            <w:r w:rsidR="003F39AF">
              <w:t>such term</w:t>
            </w:r>
            <w:r w:rsidR="0005265F">
              <w:t xml:space="preserve">. TRS does not allow for escalation of pricing for renewals under this </w:t>
            </w:r>
            <w:r w:rsidR="003F39AF">
              <w:t>S</w:t>
            </w:r>
            <w:r w:rsidR="0005265F">
              <w:t>olicitation.</w:t>
            </w:r>
          </w:p>
        </w:tc>
      </w:tr>
      <w:tr w:rsidR="0005265F" w:rsidRPr="00E71CE9" w14:paraId="7AE81DCF" w14:textId="77777777" w:rsidTr="324999F1">
        <w:trPr>
          <w:cantSplit/>
        </w:trPr>
        <w:tc>
          <w:tcPr>
            <w:tcW w:w="4270" w:type="dxa"/>
          </w:tcPr>
          <w:p w14:paraId="07E65D99" w14:textId="7531D18D" w:rsidR="0005265F" w:rsidRPr="007A2065" w:rsidRDefault="0005265F" w:rsidP="007A2065">
            <w:pPr>
              <w:tabs>
                <w:tab w:val="left" w:pos="360"/>
              </w:tabs>
              <w:ind w:left="-18" w:right="252"/>
              <w:rPr>
                <w:b/>
              </w:rPr>
            </w:pPr>
            <w:r w:rsidRPr="007A2065">
              <w:rPr>
                <w:b/>
              </w:rPr>
              <w:t>TRS Procurement and Contracts Representative for this Solicitation</w:t>
            </w:r>
          </w:p>
        </w:tc>
        <w:tc>
          <w:tcPr>
            <w:tcW w:w="5175" w:type="dxa"/>
          </w:tcPr>
          <w:p w14:paraId="2BA158FA" w14:textId="11EBD11F" w:rsidR="0005265F" w:rsidRPr="002F250D" w:rsidRDefault="004B1028" w:rsidP="00AB2498">
            <w:pPr>
              <w:jc w:val="both"/>
            </w:pPr>
            <w:r w:rsidRPr="002F250D">
              <w:t>Alvaro Copa</w:t>
            </w:r>
          </w:p>
          <w:p w14:paraId="67DF309B" w14:textId="75EF8330" w:rsidR="0005265F" w:rsidRPr="002F250D" w:rsidRDefault="002B3CAD" w:rsidP="00AB2498">
            <w:pPr>
              <w:jc w:val="both"/>
            </w:pPr>
            <w:hyperlink r:id="rId15" w:history="1">
              <w:r w:rsidRPr="002F250D">
                <w:rPr>
                  <w:rStyle w:val="Hyperlink"/>
                </w:rPr>
                <w:t>Alvaro.Copa@trs.texas.gov</w:t>
              </w:r>
            </w:hyperlink>
          </w:p>
          <w:p w14:paraId="78589694" w14:textId="77777777" w:rsidR="0005265F" w:rsidRPr="002F250D" w:rsidRDefault="0005265F" w:rsidP="00AB2498">
            <w:pPr>
              <w:jc w:val="both"/>
            </w:pPr>
          </w:p>
          <w:p w14:paraId="799597A9" w14:textId="7633E03D" w:rsidR="0005265F" w:rsidRPr="00E71CE9" w:rsidRDefault="0005265F" w:rsidP="00AB2498">
            <w:pPr>
              <w:jc w:val="both"/>
            </w:pPr>
            <w:r>
              <w:t xml:space="preserve">All questions and inquiries about this </w:t>
            </w:r>
            <w:r w:rsidR="00FF7175">
              <w:t>S</w:t>
            </w:r>
            <w:r>
              <w:t>olicitation must be sent to the Procurement and Contracts Representative only.</w:t>
            </w:r>
          </w:p>
        </w:tc>
      </w:tr>
      <w:tr w:rsidR="0005265F" w:rsidRPr="00E71CE9" w14:paraId="506D8503" w14:textId="77777777" w:rsidTr="324999F1">
        <w:trPr>
          <w:cantSplit/>
          <w:trHeight w:val="3942"/>
        </w:trPr>
        <w:tc>
          <w:tcPr>
            <w:tcW w:w="4270" w:type="dxa"/>
          </w:tcPr>
          <w:p w14:paraId="35CC924C" w14:textId="6DD2969C" w:rsidR="0005265F" w:rsidRPr="00E71CE9" w:rsidRDefault="0005265F" w:rsidP="007A2065">
            <w:pPr>
              <w:pStyle w:val="ListParagraph"/>
              <w:tabs>
                <w:tab w:val="left" w:pos="370"/>
              </w:tabs>
              <w:ind w:left="0" w:right="252"/>
              <w:rPr>
                <w:b/>
              </w:rPr>
            </w:pPr>
            <w:r w:rsidRPr="00E71CE9">
              <w:rPr>
                <w:b/>
              </w:rPr>
              <w:lastRenderedPageBreak/>
              <w:t xml:space="preserve">Contact with </w:t>
            </w:r>
            <w:r>
              <w:rPr>
                <w:b/>
              </w:rPr>
              <w:t>TRS</w:t>
            </w:r>
            <w:r w:rsidRPr="00E71CE9">
              <w:rPr>
                <w:b/>
              </w:rPr>
              <w:t xml:space="preserve"> Staff</w:t>
            </w:r>
          </w:p>
        </w:tc>
        <w:tc>
          <w:tcPr>
            <w:tcW w:w="5175" w:type="dxa"/>
          </w:tcPr>
          <w:p w14:paraId="78A0EB3D" w14:textId="088723CB" w:rsidR="0005265F" w:rsidRPr="00E71CE9" w:rsidRDefault="0005265F" w:rsidP="003C7841">
            <w:pPr>
              <w:jc w:val="both"/>
            </w:pPr>
            <w:r>
              <w:t>Upon issuance of this Solicitation, Respondents and their representatives shall not discuss the contents of this Solicitation with anyone</w:t>
            </w:r>
            <w:r w:rsidR="00BC0725">
              <w:t xml:space="preserve"> (</w:t>
            </w:r>
            <w:r>
              <w:t>including other Respondents, potential Respondents</w:t>
            </w:r>
            <w:r w:rsidR="003A4785">
              <w:t>,</w:t>
            </w:r>
            <w:r>
              <w:t xml:space="preserve"> or their representatives</w:t>
            </w:r>
            <w:r w:rsidR="00BC0725">
              <w:t>),</w:t>
            </w:r>
            <w:r>
              <w:t xml:space="preserve"> other than the TRS Procurement and Contract </w:t>
            </w:r>
            <w:r w:rsidR="003A4785">
              <w:t>R</w:t>
            </w:r>
            <w:r>
              <w:t xml:space="preserve">epresentative identified above. </w:t>
            </w:r>
            <w:r w:rsidR="00533A6E">
              <w:t xml:space="preserve">Except </w:t>
            </w:r>
            <w:r w:rsidR="00D8649A">
              <w:t xml:space="preserve">where one of the Vendors is a reseller, </w:t>
            </w:r>
            <w:r w:rsidR="002F4F19">
              <w:t>V</w:t>
            </w:r>
            <w:r w:rsidR="006811E4">
              <w:t xml:space="preserve">endors shall not discuss this </w:t>
            </w:r>
            <w:r w:rsidR="002F4F19">
              <w:t>S</w:t>
            </w:r>
            <w:r w:rsidR="006811E4">
              <w:t xml:space="preserve">olicitation with other </w:t>
            </w:r>
            <w:r w:rsidR="002F4F19">
              <w:t>V</w:t>
            </w:r>
            <w:r w:rsidR="006811E4">
              <w:t>endors</w:t>
            </w:r>
            <w:r w:rsidR="003C7841">
              <w:t>,</w:t>
            </w:r>
            <w:r w:rsidR="006811E4">
              <w:t xml:space="preserve"> as such communication may be viewed as </w:t>
            </w:r>
            <w:r w:rsidR="002F4F19">
              <w:t>possible collusion</w:t>
            </w:r>
            <w:r w:rsidR="00246C64">
              <w:t xml:space="preserve">, </w:t>
            </w:r>
            <w:r w:rsidR="00A42A55">
              <w:t xml:space="preserve">which </w:t>
            </w:r>
            <w:r w:rsidR="005652EE">
              <w:t>may lead to disqualification</w:t>
            </w:r>
            <w:r w:rsidR="002F4F19">
              <w:t xml:space="preserve">. </w:t>
            </w:r>
            <w:r w:rsidRPr="003C7841">
              <w:rPr>
                <w:bCs/>
              </w:rPr>
              <w:t>Failure of a Respondent or any of its representatives to observe this restriction may result in disqualification of any related Proposal.</w:t>
            </w:r>
            <w:r w:rsidRPr="00E71CE9">
              <w:t xml:space="preserve"> This restriction does not preclude discussions between affected parties for the purpose of conducting business unrelated to this </w:t>
            </w:r>
            <w:r>
              <w:t>Solicitation</w:t>
            </w:r>
            <w:r w:rsidRPr="00E71CE9">
              <w:t>.</w:t>
            </w:r>
          </w:p>
        </w:tc>
      </w:tr>
      <w:tr w:rsidR="0005265F" w:rsidRPr="00E71CE9" w14:paraId="64D77569" w14:textId="77777777" w:rsidTr="324999F1">
        <w:trPr>
          <w:cantSplit/>
        </w:trPr>
        <w:tc>
          <w:tcPr>
            <w:tcW w:w="4270" w:type="dxa"/>
          </w:tcPr>
          <w:p w14:paraId="149495B1" w14:textId="4BB1DCC4" w:rsidR="0005265F" w:rsidRPr="00E71CE9" w:rsidRDefault="0005265F" w:rsidP="007A2065">
            <w:pPr>
              <w:pStyle w:val="ListParagraph"/>
              <w:tabs>
                <w:tab w:val="left" w:pos="380"/>
              </w:tabs>
              <w:ind w:left="0" w:right="252"/>
              <w:rPr>
                <w:b/>
              </w:rPr>
            </w:pPr>
            <w:r>
              <w:rPr>
                <w:b/>
              </w:rPr>
              <w:t>TRS</w:t>
            </w:r>
            <w:r w:rsidRPr="00E71CE9">
              <w:rPr>
                <w:b/>
              </w:rPr>
              <w:t xml:space="preserve"> </w:t>
            </w:r>
            <w:r w:rsidR="71A106DA" w:rsidRPr="6006282D">
              <w:rPr>
                <w:b/>
                <w:bCs/>
              </w:rPr>
              <w:t>Vet</w:t>
            </w:r>
            <w:r w:rsidR="57E74DEE" w:rsidRPr="6006282D">
              <w:rPr>
                <w:b/>
                <w:bCs/>
              </w:rPr>
              <w:t>eran</w:t>
            </w:r>
            <w:r w:rsidR="00CB66E3">
              <w:rPr>
                <w:b/>
              </w:rPr>
              <w:t xml:space="preserve"> Heroes United in</w:t>
            </w:r>
            <w:r>
              <w:rPr>
                <w:b/>
              </w:rPr>
              <w:t xml:space="preserve"> Business Coordinator</w:t>
            </w:r>
          </w:p>
        </w:tc>
        <w:tc>
          <w:tcPr>
            <w:tcW w:w="5175" w:type="dxa"/>
          </w:tcPr>
          <w:p w14:paraId="233F535C" w14:textId="77777777" w:rsidR="0005265F" w:rsidRDefault="0005265F" w:rsidP="00AB2498">
            <w:pPr>
              <w:jc w:val="both"/>
            </w:pPr>
            <w:r>
              <w:t>Blender Hill</w:t>
            </w:r>
          </w:p>
          <w:p w14:paraId="4F6DC2C4" w14:textId="77777777" w:rsidR="0005265F" w:rsidRPr="00E71CE9" w:rsidRDefault="0005265F" w:rsidP="00AB2498">
            <w:pPr>
              <w:jc w:val="both"/>
            </w:pPr>
            <w:r>
              <w:t>(512) 542-6867</w:t>
            </w:r>
          </w:p>
          <w:p w14:paraId="40D5CAF2" w14:textId="55157D90" w:rsidR="0005265F" w:rsidRPr="00E71CE9" w:rsidRDefault="004E5DBA" w:rsidP="00AB2498">
            <w:pPr>
              <w:jc w:val="both"/>
            </w:pPr>
            <w:hyperlink r:id="rId16" w:history="1">
              <w:r w:rsidRPr="0095146C">
                <w:rPr>
                  <w:rStyle w:val="Hyperlink"/>
                </w:rPr>
                <w:t>Blender.Hill@trs.texas.gov</w:t>
              </w:r>
            </w:hyperlink>
          </w:p>
        </w:tc>
      </w:tr>
      <w:tr w:rsidR="0005265F" w:rsidRPr="00E71CE9" w14:paraId="42A78EC9" w14:textId="77777777" w:rsidTr="324999F1">
        <w:trPr>
          <w:cantSplit/>
        </w:trPr>
        <w:tc>
          <w:tcPr>
            <w:tcW w:w="4270" w:type="dxa"/>
          </w:tcPr>
          <w:p w14:paraId="38C032A2" w14:textId="738113A8" w:rsidR="0005265F" w:rsidRPr="00E71CE9" w:rsidRDefault="0005265F" w:rsidP="00401253">
            <w:pPr>
              <w:pStyle w:val="ListParagraph"/>
              <w:tabs>
                <w:tab w:val="left" w:pos="370"/>
              </w:tabs>
              <w:ind w:left="-20" w:right="252"/>
              <w:rPr>
                <w:b/>
              </w:rPr>
            </w:pPr>
            <w:r w:rsidRPr="00E71CE9">
              <w:rPr>
                <w:b/>
              </w:rPr>
              <w:t>Pre-Proposal Conference</w:t>
            </w:r>
          </w:p>
        </w:tc>
        <w:tc>
          <w:tcPr>
            <w:tcW w:w="5175" w:type="dxa"/>
          </w:tcPr>
          <w:p w14:paraId="06962959" w14:textId="73D887FF" w:rsidR="0005265F" w:rsidRDefault="688AE14B" w:rsidP="00AB2498">
            <w:pPr>
              <w:jc w:val="both"/>
              <w:rPr>
                <w:b/>
                <w:bCs/>
              </w:rPr>
            </w:pPr>
            <w:r>
              <w:t>The Pre-Prop</w:t>
            </w:r>
            <w:r w:rsidR="1D353BCC">
              <w:t>o</w:t>
            </w:r>
            <w:r>
              <w:t xml:space="preserve">sal </w:t>
            </w:r>
            <w:r w:rsidR="1D353BCC">
              <w:t>Conference will be held</w:t>
            </w:r>
            <w:r w:rsidR="7ED602C0" w:rsidRPr="324999F1">
              <w:rPr>
                <w:b/>
                <w:bCs/>
              </w:rPr>
              <w:t xml:space="preserve"> </w:t>
            </w:r>
            <w:r w:rsidR="7D167237">
              <w:t>virtually via Microsoft Teams</w:t>
            </w:r>
            <w:r w:rsidR="7ED602C0">
              <w:t xml:space="preserve">. </w:t>
            </w:r>
            <w:r w:rsidR="55937B15">
              <w:t xml:space="preserve">See Anticipated Schedule of Events for date and time. </w:t>
            </w:r>
            <w:r w:rsidR="7ED602C0">
              <w:t xml:space="preserve">To be sent the invite, Respondents must e-mail the TRS </w:t>
            </w:r>
            <w:r w:rsidR="2C62925D">
              <w:t xml:space="preserve">Procurement and Contract </w:t>
            </w:r>
            <w:r w:rsidR="7ED602C0">
              <w:t xml:space="preserve">Representative by </w:t>
            </w:r>
            <w:r w:rsidR="006C2DFC">
              <w:rPr>
                <w:b/>
                <w:bCs/>
              </w:rPr>
              <w:t>June</w:t>
            </w:r>
            <w:r w:rsidR="006C2DFC" w:rsidRPr="324999F1">
              <w:rPr>
                <w:b/>
                <w:bCs/>
              </w:rPr>
              <w:t xml:space="preserve"> </w:t>
            </w:r>
            <w:r w:rsidR="003057C8">
              <w:rPr>
                <w:b/>
                <w:bCs/>
              </w:rPr>
              <w:t>2</w:t>
            </w:r>
            <w:r w:rsidR="00FD24DA">
              <w:rPr>
                <w:b/>
                <w:bCs/>
              </w:rPr>
              <w:t>4</w:t>
            </w:r>
            <w:r w:rsidR="7ED602C0">
              <w:t xml:space="preserve">, </w:t>
            </w:r>
            <w:r w:rsidR="7ED602C0" w:rsidRPr="324999F1">
              <w:rPr>
                <w:b/>
                <w:bCs/>
              </w:rPr>
              <w:t>202</w:t>
            </w:r>
            <w:r w:rsidR="1325D1B6" w:rsidRPr="324999F1">
              <w:rPr>
                <w:b/>
                <w:bCs/>
              </w:rPr>
              <w:t>6</w:t>
            </w:r>
            <w:r w:rsidR="7ED602C0" w:rsidRPr="324999F1">
              <w:rPr>
                <w:b/>
                <w:bCs/>
              </w:rPr>
              <w:t xml:space="preserve">, </w:t>
            </w:r>
            <w:r w:rsidR="00D55356">
              <w:rPr>
                <w:b/>
                <w:bCs/>
              </w:rPr>
              <w:t>4</w:t>
            </w:r>
            <w:r w:rsidR="7497B564" w:rsidRPr="324999F1">
              <w:rPr>
                <w:b/>
                <w:bCs/>
              </w:rPr>
              <w:t>:00 p.m., Central Time</w:t>
            </w:r>
            <w:r w:rsidR="7ED602C0" w:rsidRPr="324999F1">
              <w:rPr>
                <w:b/>
                <w:bCs/>
              </w:rPr>
              <w:t xml:space="preserve">. </w:t>
            </w:r>
          </w:p>
          <w:p w14:paraId="49BCE597" w14:textId="77777777" w:rsidR="0005265F" w:rsidRDefault="0005265F" w:rsidP="00AB2498">
            <w:pPr>
              <w:jc w:val="both"/>
              <w:rPr>
                <w:b/>
                <w:bCs/>
              </w:rPr>
            </w:pPr>
          </w:p>
          <w:p w14:paraId="6EC0BCC7" w14:textId="12BA05D5" w:rsidR="0005265F" w:rsidRDefault="0005265F" w:rsidP="00AB2498">
            <w:pPr>
              <w:jc w:val="both"/>
            </w:pPr>
            <w:r>
              <w:t xml:space="preserve">By attending the pre-proposal conference, attendees </w:t>
            </w:r>
            <w:r w:rsidR="009167FD">
              <w:t xml:space="preserve">agree to </w:t>
            </w:r>
            <w:r>
              <w:t xml:space="preserve">allow TRS to include their name and email </w:t>
            </w:r>
            <w:r w:rsidR="009167FD">
              <w:t>address from</w:t>
            </w:r>
            <w:r>
              <w:t xml:space="preserve"> the pre-proposal conference virtual sign-in sheet </w:t>
            </w:r>
            <w:r w:rsidR="009167FD">
              <w:t>in</w:t>
            </w:r>
            <w:r>
              <w:t xml:space="preserve"> an Addendum</w:t>
            </w:r>
            <w:r w:rsidR="009167FD">
              <w:t xml:space="preserve"> issued by TRS</w:t>
            </w:r>
            <w:r>
              <w:t xml:space="preserve"> following the conference.</w:t>
            </w:r>
          </w:p>
          <w:p w14:paraId="7316FFD9" w14:textId="77777777" w:rsidR="0005265F" w:rsidRDefault="0005265F" w:rsidP="00AB2498">
            <w:pPr>
              <w:jc w:val="both"/>
            </w:pPr>
          </w:p>
          <w:p w14:paraId="38C041C2" w14:textId="396B620E" w:rsidR="0005265F" w:rsidRPr="00E71CE9" w:rsidRDefault="0005265F" w:rsidP="00AB2498">
            <w:pPr>
              <w:jc w:val="both"/>
            </w:pPr>
            <w:r>
              <w:t xml:space="preserve">During the pre-proposal conference, TRS will provide an overview of how to register and submit a </w:t>
            </w:r>
            <w:r w:rsidR="00FC62E0">
              <w:t>P</w:t>
            </w:r>
            <w:r>
              <w:t>roposal in PAVES. Potential Respondents are encouraged to attend.</w:t>
            </w:r>
          </w:p>
        </w:tc>
      </w:tr>
      <w:tr w:rsidR="0005265F" w:rsidRPr="00E71CE9" w14:paraId="41D86AC3" w14:textId="77777777" w:rsidTr="324999F1">
        <w:trPr>
          <w:cantSplit/>
        </w:trPr>
        <w:tc>
          <w:tcPr>
            <w:tcW w:w="4270" w:type="dxa"/>
          </w:tcPr>
          <w:p w14:paraId="311D90A8" w14:textId="18DFEB50" w:rsidR="0005265F" w:rsidRPr="00E71CE9" w:rsidRDefault="0005265F" w:rsidP="00401253">
            <w:pPr>
              <w:pStyle w:val="ListParagraph"/>
              <w:tabs>
                <w:tab w:val="left" w:pos="380"/>
              </w:tabs>
              <w:ind w:left="-20" w:right="252"/>
              <w:rPr>
                <w:b/>
              </w:rPr>
            </w:pPr>
            <w:r>
              <w:rPr>
                <w:b/>
              </w:rPr>
              <w:t>Solicitation</w:t>
            </w:r>
            <w:r w:rsidRPr="00E71CE9">
              <w:rPr>
                <w:b/>
              </w:rPr>
              <w:t xml:space="preserve"> Addenda</w:t>
            </w:r>
          </w:p>
        </w:tc>
        <w:tc>
          <w:tcPr>
            <w:tcW w:w="5175" w:type="dxa"/>
          </w:tcPr>
          <w:p w14:paraId="714010FB" w14:textId="66A13806" w:rsidR="0005265F" w:rsidRPr="00E71CE9" w:rsidRDefault="0005265F" w:rsidP="00CD3EBC">
            <w:r>
              <w:t>C</w:t>
            </w:r>
            <w:r w:rsidRPr="00E71CE9">
              <w:t xml:space="preserve">hanges to items directly impacting the </w:t>
            </w:r>
            <w:r w:rsidRPr="00D529C1">
              <w:t>Solicitation</w:t>
            </w:r>
            <w:r w:rsidRPr="00E71CE9">
              <w:t xml:space="preserve"> will be posted </w:t>
            </w:r>
            <w:r w:rsidR="00841414">
              <w:t xml:space="preserve">as an Addendum </w:t>
            </w:r>
            <w:r w:rsidRPr="00E71CE9">
              <w:t>on the Electronic State Business Daily (</w:t>
            </w:r>
            <w:r w:rsidR="00841414">
              <w:t>“</w:t>
            </w:r>
            <w:r w:rsidRPr="00E71CE9">
              <w:t>ESBD</w:t>
            </w:r>
            <w:r w:rsidR="00841414">
              <w:t>”</w:t>
            </w:r>
            <w:r w:rsidRPr="00E71CE9">
              <w:t xml:space="preserve">) located at </w:t>
            </w:r>
            <w:hyperlink r:id="rId17" w:history="1">
              <w:r w:rsidRPr="005A7D0E">
                <w:rPr>
                  <w:rStyle w:val="Hyperlink"/>
                </w:rPr>
                <w:t>https://www.txsmartbuy.com/esbd</w:t>
              </w:r>
            </w:hyperlink>
            <w:r>
              <w:t xml:space="preserve"> </w:t>
            </w:r>
            <w:r w:rsidRPr="002265A5">
              <w:t xml:space="preserve">and </w:t>
            </w:r>
            <w:r w:rsidR="00841414">
              <w:t>i</w:t>
            </w:r>
            <w:r w:rsidRPr="00196524">
              <w:t xml:space="preserve">n PAVES. It is the responsibility of an interested party to periodically check PAVES </w:t>
            </w:r>
            <w:r>
              <w:t xml:space="preserve">or the ESBD </w:t>
            </w:r>
            <w:r w:rsidRPr="00196524">
              <w:t>for updates to the Solicitation prior to submitting a Proposal.</w:t>
            </w:r>
          </w:p>
        </w:tc>
      </w:tr>
      <w:tr w:rsidR="0005265F" w:rsidRPr="00E71CE9" w14:paraId="576EE182" w14:textId="77777777" w:rsidTr="324999F1">
        <w:trPr>
          <w:cantSplit/>
        </w:trPr>
        <w:tc>
          <w:tcPr>
            <w:tcW w:w="4270" w:type="dxa"/>
          </w:tcPr>
          <w:p w14:paraId="2684A52A" w14:textId="342E8EBA" w:rsidR="0005265F" w:rsidRPr="00E71CE9" w:rsidRDefault="0005265F" w:rsidP="00686C35">
            <w:pPr>
              <w:pStyle w:val="ListParagraph"/>
              <w:tabs>
                <w:tab w:val="left" w:pos="360"/>
              </w:tabs>
              <w:ind w:left="0" w:right="252"/>
              <w:rPr>
                <w:b/>
              </w:rPr>
            </w:pPr>
            <w:r w:rsidRPr="00E71CE9">
              <w:rPr>
                <w:b/>
              </w:rPr>
              <w:lastRenderedPageBreak/>
              <w:t>Questions and Answers</w:t>
            </w:r>
          </w:p>
        </w:tc>
        <w:tc>
          <w:tcPr>
            <w:tcW w:w="5175" w:type="dxa"/>
          </w:tcPr>
          <w:p w14:paraId="3017B78B" w14:textId="7611AFBA" w:rsidR="00503CC9" w:rsidRDefault="007201F2" w:rsidP="00AB2498">
            <w:pPr>
              <w:jc w:val="both"/>
            </w:pPr>
            <w:r>
              <w:t>Respondents may submit questions</w:t>
            </w:r>
            <w:r w:rsidR="00FC66EE">
              <w:t xml:space="preserve"> regarding this Solicitation</w:t>
            </w:r>
            <w:r>
              <w:t xml:space="preserve"> to TRS</w:t>
            </w:r>
            <w:r w:rsidR="00503CC9">
              <w:t>:</w:t>
            </w:r>
          </w:p>
          <w:p w14:paraId="261C98D0" w14:textId="77777777" w:rsidR="00503CC9" w:rsidRDefault="00503CC9" w:rsidP="00AB2498">
            <w:pPr>
              <w:jc w:val="both"/>
            </w:pPr>
          </w:p>
          <w:p w14:paraId="3C36B845" w14:textId="3BDE4CE7" w:rsidR="00503CC9" w:rsidRDefault="00C330DD" w:rsidP="001A54B5">
            <w:pPr>
              <w:pStyle w:val="ListParagraph"/>
              <w:tabs>
                <w:tab w:val="left" w:pos="387"/>
              </w:tabs>
              <w:ind w:left="24"/>
              <w:jc w:val="both"/>
            </w:pPr>
            <w:r>
              <w:t>T</w:t>
            </w:r>
            <w:r w:rsidR="007201F2" w:rsidRPr="001A54B5">
              <w:t>hrough</w:t>
            </w:r>
            <w:r w:rsidR="007201F2" w:rsidRPr="00503CC9">
              <w:t xml:space="preserve"> PAVES by participating in the Question Round of this </w:t>
            </w:r>
            <w:r w:rsidR="00503CC9">
              <w:t>S</w:t>
            </w:r>
            <w:r w:rsidR="007201F2" w:rsidRPr="00503CC9">
              <w:t>olicitation and following the instructions found in “How to Submit a Proposal.”</w:t>
            </w:r>
          </w:p>
          <w:p w14:paraId="05AC0773" w14:textId="77777777" w:rsidR="00503CC9" w:rsidRDefault="00503CC9" w:rsidP="00503CC9">
            <w:pPr>
              <w:pStyle w:val="ListParagraph"/>
            </w:pPr>
          </w:p>
          <w:p w14:paraId="595CC7EE" w14:textId="2EA57FF0" w:rsidR="0005265F" w:rsidRPr="00503CC9" w:rsidRDefault="0005265F" w:rsidP="00503CC9">
            <w:pPr>
              <w:pStyle w:val="ListParagraph"/>
              <w:ind w:left="24"/>
              <w:jc w:val="both"/>
            </w:pPr>
            <w:r w:rsidRPr="00503CC9">
              <w:t xml:space="preserve">Questions must be </w:t>
            </w:r>
            <w:r w:rsidR="00503CC9">
              <w:t>received</w:t>
            </w:r>
            <w:r w:rsidRPr="00503CC9">
              <w:t xml:space="preserve"> no later than</w:t>
            </w:r>
            <w:r w:rsidR="0069213B">
              <w:t xml:space="preserve"> </w:t>
            </w:r>
            <w:r w:rsidR="00003496" w:rsidRPr="00840F7F">
              <w:rPr>
                <w:bCs/>
              </w:rPr>
              <w:t>the due date provided in the Anticipated Schedule of Events</w:t>
            </w:r>
            <w:r w:rsidRPr="00503CC9">
              <w:t>. Telephone inquiries will not be accepted. Each Respondent is solely responsible for verifying TRS’ receipt of its questions.</w:t>
            </w:r>
          </w:p>
        </w:tc>
      </w:tr>
      <w:tr w:rsidR="0005265F" w:rsidRPr="00E71CE9" w14:paraId="37329161" w14:textId="77777777" w:rsidTr="324999F1">
        <w:trPr>
          <w:cantSplit/>
        </w:trPr>
        <w:tc>
          <w:tcPr>
            <w:tcW w:w="4270" w:type="dxa"/>
          </w:tcPr>
          <w:p w14:paraId="53CE0F38" w14:textId="3CCC0AE2" w:rsidR="0005265F" w:rsidRPr="00E71CE9" w:rsidRDefault="0005265F" w:rsidP="001675EC">
            <w:pPr>
              <w:pStyle w:val="ListParagraph"/>
              <w:tabs>
                <w:tab w:val="left" w:pos="360"/>
              </w:tabs>
              <w:ind w:left="0" w:right="252"/>
              <w:rPr>
                <w:b/>
              </w:rPr>
            </w:pPr>
            <w:r w:rsidRPr="00E71CE9">
              <w:rPr>
                <w:b/>
              </w:rPr>
              <w:t>Respondent Presentations</w:t>
            </w:r>
            <w:r w:rsidR="00FC66EE">
              <w:rPr>
                <w:b/>
              </w:rPr>
              <w:t>,</w:t>
            </w:r>
            <w:r w:rsidRPr="29764AA8">
              <w:rPr>
                <w:b/>
                <w:bCs/>
              </w:rPr>
              <w:t xml:space="preserve"> Interviews</w:t>
            </w:r>
            <w:r w:rsidR="00FC66EE">
              <w:rPr>
                <w:b/>
                <w:bCs/>
              </w:rPr>
              <w:t>, and/or Demonstrations</w:t>
            </w:r>
          </w:p>
        </w:tc>
        <w:tc>
          <w:tcPr>
            <w:tcW w:w="5175" w:type="dxa"/>
          </w:tcPr>
          <w:p w14:paraId="232AACC4" w14:textId="67EBD802" w:rsidR="0005265F" w:rsidRPr="00E71CE9" w:rsidRDefault="0005265F" w:rsidP="00AB2498">
            <w:pPr>
              <w:jc w:val="both"/>
            </w:pPr>
            <w:r>
              <w:t>TRS</w:t>
            </w:r>
            <w:r w:rsidRPr="00E71CE9">
              <w:t xml:space="preserve"> may request that </w:t>
            </w:r>
            <w:r w:rsidR="00FC66EE">
              <w:t>t</w:t>
            </w:r>
            <w:r w:rsidRPr="00E71CE9">
              <w:t>op-</w:t>
            </w:r>
            <w:r w:rsidR="00FC66EE">
              <w:t>s</w:t>
            </w:r>
            <w:r w:rsidRPr="00E71CE9">
              <w:t xml:space="preserve">coring Respondents present an overview of </w:t>
            </w:r>
            <w:r>
              <w:t>Services</w:t>
            </w:r>
            <w:r w:rsidRPr="00E71CE9">
              <w:t xml:space="preserve"> proposed in their Proposals. </w:t>
            </w:r>
            <w:r w:rsidR="00FC66EE">
              <w:t xml:space="preserve"> P</w:t>
            </w:r>
            <w:r w:rsidRPr="00E71CE9">
              <w:t>resentations</w:t>
            </w:r>
            <w:r w:rsidR="00FC66EE">
              <w:t>, interviews, and/or demonstrations</w:t>
            </w:r>
            <w:r w:rsidRPr="00E71CE9">
              <w:t xml:space="preserve"> will </w:t>
            </w:r>
            <w:r>
              <w:t xml:space="preserve">either </w:t>
            </w:r>
            <w:r w:rsidRPr="00E71CE9">
              <w:t xml:space="preserve">be performed </w:t>
            </w:r>
            <w:r>
              <w:t xml:space="preserve">virtually or </w:t>
            </w:r>
            <w:r w:rsidRPr="00E71CE9">
              <w:t xml:space="preserve">at </w:t>
            </w:r>
            <w:r w:rsidRPr="00E641BA">
              <w:t>TRS</w:t>
            </w:r>
            <w:r w:rsidR="00FC66EE" w:rsidRPr="00E641BA">
              <w:t>’</w:t>
            </w:r>
            <w:r w:rsidRPr="00E641BA">
              <w:t xml:space="preserve"> offices located at </w:t>
            </w:r>
            <w:r w:rsidR="00F7724B" w:rsidRPr="009D722D">
              <w:t>1900 Aldrich Street</w:t>
            </w:r>
            <w:r w:rsidRPr="00E641BA">
              <w:t>, Austin, Texas</w:t>
            </w:r>
            <w:r w:rsidR="00540960">
              <w:t xml:space="preserve"> 78723</w:t>
            </w:r>
            <w:r w:rsidR="00F713E7">
              <w:t>. For dates and time see Anticipated Schedule of Events.</w:t>
            </w:r>
            <w:r w:rsidRPr="00E641BA">
              <w:t xml:space="preserve"> </w:t>
            </w:r>
            <w:r w:rsidRPr="00E71CE9">
              <w:t xml:space="preserve">The number of </w:t>
            </w:r>
            <w:r w:rsidR="00FC66EE">
              <w:t>t</w:t>
            </w:r>
            <w:r w:rsidRPr="00E71CE9">
              <w:t>op-</w:t>
            </w:r>
            <w:r w:rsidR="00FC66EE">
              <w:t>s</w:t>
            </w:r>
            <w:r w:rsidRPr="00E71CE9">
              <w:t xml:space="preserve">coring Respondents will be determined by </w:t>
            </w:r>
            <w:r>
              <w:t>TRS</w:t>
            </w:r>
            <w:r w:rsidRPr="00E71CE9">
              <w:t xml:space="preserve"> </w:t>
            </w:r>
            <w:r>
              <w:t>at</w:t>
            </w:r>
            <w:r w:rsidRPr="00E71CE9">
              <w:t xml:space="preserve"> its sole discretion.</w:t>
            </w:r>
          </w:p>
        </w:tc>
      </w:tr>
    </w:tbl>
    <w:p w14:paraId="7A407540" w14:textId="77777777" w:rsidR="002E4DEA" w:rsidRDefault="002E4DEA" w:rsidP="00613634">
      <w:pPr>
        <w:spacing w:after="0" w:line="240" w:lineRule="auto"/>
        <w:jc w:val="both"/>
        <w:rPr>
          <w:b/>
          <w:bCs/>
          <w:sz w:val="28"/>
          <w:szCs w:val="28"/>
        </w:rPr>
        <w:sectPr w:rsidR="002E4DEA" w:rsidSect="00503CC9">
          <w:pgSz w:w="12240" w:h="15840" w:code="1"/>
          <w:pgMar w:top="1440" w:right="1440" w:bottom="1440" w:left="1440" w:header="720" w:footer="720" w:gutter="0"/>
          <w:cols w:space="720"/>
          <w:docGrid w:linePitch="360"/>
        </w:sectPr>
      </w:pPr>
    </w:p>
    <w:p w14:paraId="7A4F6B83" w14:textId="0C3F656A" w:rsidR="002A7FCB" w:rsidRPr="00F90C9F" w:rsidRDefault="002A7FCB" w:rsidP="002A7FCB">
      <w:pPr>
        <w:spacing w:after="0" w:line="240" w:lineRule="auto"/>
        <w:jc w:val="center"/>
        <w:rPr>
          <w:b/>
          <w:bCs/>
          <w:sz w:val="56"/>
          <w:szCs w:val="56"/>
        </w:rPr>
      </w:pPr>
      <w:r w:rsidRPr="00F90C9F">
        <w:rPr>
          <w:b/>
          <w:bCs/>
          <w:sz w:val="56"/>
          <w:szCs w:val="56"/>
        </w:rPr>
        <w:lastRenderedPageBreak/>
        <w:t>Solicitation Section II:</w:t>
      </w:r>
    </w:p>
    <w:p w14:paraId="55C82ADD" w14:textId="77777777" w:rsidR="00266F0B" w:rsidRDefault="002A7FCB" w:rsidP="002A7FCB">
      <w:pPr>
        <w:spacing w:after="0" w:line="240" w:lineRule="auto"/>
        <w:jc w:val="center"/>
        <w:rPr>
          <w:b/>
          <w:bCs/>
          <w:sz w:val="56"/>
          <w:szCs w:val="56"/>
        </w:rPr>
        <w:sectPr w:rsidR="00266F0B" w:rsidSect="00266F0B">
          <w:pgSz w:w="12240" w:h="15840" w:code="1"/>
          <w:pgMar w:top="1440" w:right="1440" w:bottom="1440" w:left="1440" w:header="720" w:footer="720" w:gutter="0"/>
          <w:cols w:space="720"/>
          <w:vAlign w:val="center"/>
          <w:docGrid w:linePitch="360"/>
        </w:sectPr>
      </w:pPr>
      <w:r w:rsidRPr="00F90C9F">
        <w:rPr>
          <w:b/>
          <w:bCs/>
          <w:sz w:val="56"/>
          <w:szCs w:val="56"/>
        </w:rPr>
        <w:t>Definitions</w:t>
      </w:r>
    </w:p>
    <w:p w14:paraId="13E5AC5F" w14:textId="77777777" w:rsidR="002A7FCB" w:rsidRPr="00F90C9F" w:rsidRDefault="002A7FCB" w:rsidP="00092C0D">
      <w:pPr>
        <w:pStyle w:val="Heading1"/>
        <w:rPr>
          <w:szCs w:val="28"/>
        </w:rPr>
      </w:pPr>
      <w:r w:rsidRPr="375D30E5">
        <w:lastRenderedPageBreak/>
        <w:t>Definitions</w:t>
      </w:r>
    </w:p>
    <w:p w14:paraId="6D1283D0" w14:textId="77777777" w:rsidR="002A7FCB" w:rsidRPr="00F90C9F" w:rsidRDefault="002A7FCB" w:rsidP="002A7FCB">
      <w:pPr>
        <w:ind w:left="720"/>
        <w:contextualSpacing/>
        <w:rPr>
          <w:b/>
          <w:bCs/>
          <w:sz w:val="24"/>
        </w:rPr>
      </w:pPr>
    </w:p>
    <w:p w14:paraId="7A57B174" w14:textId="77777777" w:rsidR="002A7FCB" w:rsidRDefault="002A7FCB" w:rsidP="002A7FCB">
      <w:pPr>
        <w:spacing w:after="0" w:line="240" w:lineRule="auto"/>
        <w:jc w:val="both"/>
        <w:rPr>
          <w:sz w:val="24"/>
          <w:szCs w:val="24"/>
        </w:rPr>
      </w:pPr>
      <w:r w:rsidRPr="002A7FCB">
        <w:rPr>
          <w:sz w:val="24"/>
          <w:szCs w:val="24"/>
        </w:rPr>
        <w:t>As used in this Solicitation, the following capitalized terms shall have the meaning specified below:</w:t>
      </w:r>
    </w:p>
    <w:p w14:paraId="0C7E9E6A" w14:textId="77777777" w:rsidR="002A7FCB" w:rsidRPr="002A7FCB" w:rsidRDefault="002A7FCB" w:rsidP="002A7FCB">
      <w:pPr>
        <w:spacing w:after="0" w:line="240" w:lineRule="auto"/>
        <w:jc w:val="both"/>
        <w:rPr>
          <w:sz w:val="24"/>
          <w:szCs w:val="24"/>
        </w:rPr>
      </w:pPr>
    </w:p>
    <w:p w14:paraId="113FA8C1" w14:textId="5682218A" w:rsidR="002A7FCB" w:rsidRPr="002A7FCB" w:rsidRDefault="002A7FCB" w:rsidP="002A7FCB">
      <w:pPr>
        <w:numPr>
          <w:ilvl w:val="0"/>
          <w:numId w:val="11"/>
        </w:numPr>
        <w:tabs>
          <w:tab w:val="left" w:pos="360"/>
        </w:tabs>
        <w:spacing w:after="0" w:line="240" w:lineRule="auto"/>
        <w:ind w:left="0" w:firstLine="0"/>
        <w:contextualSpacing/>
        <w:jc w:val="both"/>
        <w:rPr>
          <w:sz w:val="24"/>
          <w:szCs w:val="24"/>
        </w:rPr>
      </w:pPr>
      <w:r w:rsidRPr="002A7FCB">
        <w:rPr>
          <w:sz w:val="24"/>
          <w:szCs w:val="24"/>
        </w:rPr>
        <w:t>Agency or TRS: Teacher Retirement System of Texas</w:t>
      </w:r>
    </w:p>
    <w:p w14:paraId="5239A018" w14:textId="77777777" w:rsidR="002A7FCB" w:rsidRPr="002A7FCB" w:rsidRDefault="002A7FCB" w:rsidP="002A7FCB">
      <w:pPr>
        <w:tabs>
          <w:tab w:val="left" w:pos="360"/>
        </w:tabs>
        <w:spacing w:after="0" w:line="240" w:lineRule="auto"/>
        <w:contextualSpacing/>
        <w:jc w:val="both"/>
        <w:rPr>
          <w:sz w:val="24"/>
          <w:szCs w:val="24"/>
        </w:rPr>
      </w:pPr>
    </w:p>
    <w:p w14:paraId="28D5A69E" w14:textId="6871048C" w:rsidR="003B559A" w:rsidRPr="002A7FCB" w:rsidRDefault="003B559A" w:rsidP="002A7FCB">
      <w:pPr>
        <w:numPr>
          <w:ilvl w:val="0"/>
          <w:numId w:val="11"/>
        </w:numPr>
        <w:tabs>
          <w:tab w:val="left" w:pos="360"/>
        </w:tabs>
        <w:spacing w:after="0" w:line="240" w:lineRule="auto"/>
        <w:ind w:left="0" w:firstLine="0"/>
        <w:contextualSpacing/>
        <w:jc w:val="both"/>
        <w:rPr>
          <w:sz w:val="24"/>
          <w:szCs w:val="24"/>
        </w:rPr>
      </w:pPr>
      <w:r w:rsidRPr="00B84DF4">
        <w:rPr>
          <w:sz w:val="24"/>
        </w:rPr>
        <w:t>Artificial intelligence (</w:t>
      </w:r>
      <w:r w:rsidR="00452524">
        <w:rPr>
          <w:sz w:val="24"/>
        </w:rPr>
        <w:t>“</w:t>
      </w:r>
      <w:r w:rsidRPr="00B84DF4">
        <w:rPr>
          <w:sz w:val="24"/>
        </w:rPr>
        <w:t>AI</w:t>
      </w:r>
      <w:r w:rsidR="00452524">
        <w:rPr>
          <w:sz w:val="24"/>
        </w:rPr>
        <w:t>”</w:t>
      </w:r>
      <w:r w:rsidRPr="00B84DF4">
        <w:rPr>
          <w:sz w:val="24"/>
        </w:rPr>
        <w:t>): (1) A branch of computer science devoted to developing</w:t>
      </w:r>
      <w:r>
        <w:rPr>
          <w:sz w:val="24"/>
        </w:rPr>
        <w:t xml:space="preserve"> </w:t>
      </w:r>
      <w:r w:rsidRPr="00B84DF4">
        <w:rPr>
          <w:sz w:val="24"/>
        </w:rPr>
        <w:t>data processing systems that perform functions normally associated with human</w:t>
      </w:r>
      <w:r>
        <w:rPr>
          <w:sz w:val="24"/>
        </w:rPr>
        <w:t xml:space="preserve"> </w:t>
      </w:r>
      <w:r w:rsidRPr="00B84DF4">
        <w:rPr>
          <w:sz w:val="24"/>
        </w:rPr>
        <w:t>intelligence, such as reasoning, learning, and self-improvement</w:t>
      </w:r>
      <w:r w:rsidR="002E16F6">
        <w:rPr>
          <w:sz w:val="24"/>
        </w:rPr>
        <w:t>, and</w:t>
      </w:r>
      <w:r>
        <w:rPr>
          <w:sz w:val="24"/>
        </w:rPr>
        <w:t xml:space="preserve"> </w:t>
      </w:r>
      <w:r w:rsidRPr="00B84DF4">
        <w:rPr>
          <w:sz w:val="24"/>
        </w:rPr>
        <w:t xml:space="preserve">(2) </w:t>
      </w:r>
      <w:r w:rsidR="00F0694F">
        <w:rPr>
          <w:sz w:val="24"/>
        </w:rPr>
        <w:t>t</w:t>
      </w:r>
      <w:r w:rsidRPr="00B84DF4">
        <w:rPr>
          <w:sz w:val="24"/>
        </w:rPr>
        <w:t>he capability of a device to perform functions that are normally associated with human intelligence</w:t>
      </w:r>
      <w:r w:rsidR="00452524">
        <w:rPr>
          <w:sz w:val="24"/>
        </w:rPr>
        <w:t>,</w:t>
      </w:r>
      <w:r w:rsidRPr="00B84DF4">
        <w:rPr>
          <w:sz w:val="24"/>
        </w:rPr>
        <w:t xml:space="preserve"> such as reasoning, learning, and self-improvement.</w:t>
      </w:r>
    </w:p>
    <w:p w14:paraId="2DC2ED7E" w14:textId="77777777" w:rsidR="00970A7B" w:rsidRPr="002A7FCB" w:rsidRDefault="00970A7B" w:rsidP="00970A7B">
      <w:pPr>
        <w:tabs>
          <w:tab w:val="left" w:pos="360"/>
        </w:tabs>
        <w:spacing w:after="0" w:line="240" w:lineRule="auto"/>
        <w:contextualSpacing/>
        <w:jc w:val="both"/>
        <w:rPr>
          <w:sz w:val="24"/>
          <w:szCs w:val="24"/>
        </w:rPr>
      </w:pPr>
    </w:p>
    <w:p w14:paraId="15B0A5F1" w14:textId="707154A9" w:rsidR="00970A7B" w:rsidRDefault="00970A7B" w:rsidP="00970A7B">
      <w:pPr>
        <w:numPr>
          <w:ilvl w:val="0"/>
          <w:numId w:val="11"/>
        </w:numPr>
        <w:tabs>
          <w:tab w:val="left" w:pos="360"/>
        </w:tabs>
        <w:spacing w:after="0" w:line="240" w:lineRule="auto"/>
        <w:ind w:left="0" w:firstLine="0"/>
        <w:contextualSpacing/>
        <w:jc w:val="both"/>
        <w:rPr>
          <w:sz w:val="24"/>
          <w:szCs w:val="24"/>
        </w:rPr>
      </w:pPr>
      <w:r>
        <w:rPr>
          <w:sz w:val="24"/>
          <w:szCs w:val="24"/>
        </w:rPr>
        <w:t xml:space="preserve">Bid, </w:t>
      </w:r>
      <w:r w:rsidRPr="002A7FCB">
        <w:rPr>
          <w:sz w:val="24"/>
          <w:szCs w:val="24"/>
        </w:rPr>
        <w:t xml:space="preserve">Offer, Proposal, or Response: </w:t>
      </w:r>
      <w:r>
        <w:rPr>
          <w:sz w:val="24"/>
          <w:szCs w:val="24"/>
        </w:rPr>
        <w:t>D</w:t>
      </w:r>
      <w:r w:rsidRPr="002A7FCB">
        <w:rPr>
          <w:sz w:val="24"/>
          <w:szCs w:val="24"/>
        </w:rPr>
        <w:t xml:space="preserve">ocuments submitted by a Respondent in response to this Solicitation. </w:t>
      </w:r>
      <w:r>
        <w:rPr>
          <w:sz w:val="24"/>
          <w:szCs w:val="24"/>
        </w:rPr>
        <w:t>“</w:t>
      </w:r>
      <w:r w:rsidR="00757C0A">
        <w:rPr>
          <w:sz w:val="24"/>
          <w:szCs w:val="24"/>
        </w:rPr>
        <w:t>Respon</w:t>
      </w:r>
      <w:r w:rsidR="0004333D">
        <w:rPr>
          <w:sz w:val="24"/>
          <w:szCs w:val="24"/>
        </w:rPr>
        <w:t>se</w:t>
      </w:r>
      <w:r>
        <w:rPr>
          <w:sz w:val="24"/>
          <w:szCs w:val="24"/>
        </w:rPr>
        <w:t xml:space="preserve">” </w:t>
      </w:r>
      <w:r w:rsidRPr="002A7FCB">
        <w:rPr>
          <w:sz w:val="24"/>
          <w:szCs w:val="24"/>
        </w:rPr>
        <w:t xml:space="preserve">has the same meaning as </w:t>
      </w:r>
      <w:r w:rsidR="001F23BF">
        <w:rPr>
          <w:sz w:val="24"/>
          <w:szCs w:val="24"/>
        </w:rPr>
        <w:t xml:space="preserve">“Bid”, </w:t>
      </w:r>
      <w:r>
        <w:rPr>
          <w:sz w:val="24"/>
          <w:szCs w:val="24"/>
        </w:rPr>
        <w:t>“Offer”</w:t>
      </w:r>
      <w:r w:rsidR="001434E8">
        <w:rPr>
          <w:sz w:val="24"/>
          <w:szCs w:val="24"/>
        </w:rPr>
        <w:t>,</w:t>
      </w:r>
      <w:r>
        <w:rPr>
          <w:sz w:val="24"/>
          <w:szCs w:val="24"/>
        </w:rPr>
        <w:t xml:space="preserve"> or </w:t>
      </w:r>
      <w:r w:rsidRPr="002A7FCB">
        <w:rPr>
          <w:sz w:val="24"/>
          <w:szCs w:val="24"/>
        </w:rPr>
        <w:t xml:space="preserve">“Proposal” when such terms are </w:t>
      </w:r>
      <w:r>
        <w:rPr>
          <w:sz w:val="24"/>
          <w:szCs w:val="24"/>
        </w:rPr>
        <w:t>used</w:t>
      </w:r>
      <w:r w:rsidRPr="002A7FCB">
        <w:rPr>
          <w:sz w:val="24"/>
          <w:szCs w:val="24"/>
        </w:rPr>
        <w:t xml:space="preserve"> in the </w:t>
      </w:r>
      <w:r>
        <w:rPr>
          <w:sz w:val="24"/>
          <w:szCs w:val="24"/>
        </w:rPr>
        <w:t>S</w:t>
      </w:r>
      <w:r w:rsidRPr="002A7FCB">
        <w:rPr>
          <w:sz w:val="24"/>
          <w:szCs w:val="24"/>
        </w:rPr>
        <w:t>olicitation.</w:t>
      </w:r>
    </w:p>
    <w:p w14:paraId="5EFB405D" w14:textId="77777777" w:rsidR="002A7FCB" w:rsidRPr="002A7FCB" w:rsidRDefault="002A7FCB" w:rsidP="002A7FCB">
      <w:pPr>
        <w:tabs>
          <w:tab w:val="left" w:pos="360"/>
        </w:tabs>
        <w:spacing w:after="0" w:line="240" w:lineRule="auto"/>
        <w:contextualSpacing/>
        <w:jc w:val="both"/>
        <w:rPr>
          <w:sz w:val="24"/>
          <w:szCs w:val="24"/>
        </w:rPr>
      </w:pPr>
    </w:p>
    <w:p w14:paraId="67E12545" w14:textId="051CAADC" w:rsidR="002A7FCB" w:rsidRPr="002A7FCB" w:rsidRDefault="002A7FCB" w:rsidP="002A7FCB">
      <w:pPr>
        <w:numPr>
          <w:ilvl w:val="0"/>
          <w:numId w:val="11"/>
        </w:numPr>
        <w:tabs>
          <w:tab w:val="left" w:pos="360"/>
        </w:tabs>
        <w:spacing w:after="0" w:line="240" w:lineRule="auto"/>
        <w:ind w:left="0" w:firstLine="0"/>
        <w:contextualSpacing/>
        <w:jc w:val="both"/>
        <w:rPr>
          <w:sz w:val="24"/>
          <w:szCs w:val="24"/>
        </w:rPr>
      </w:pPr>
      <w:r w:rsidRPr="002A7FCB">
        <w:rPr>
          <w:sz w:val="24"/>
          <w:szCs w:val="24"/>
        </w:rPr>
        <w:t>Contract: The definitive written agreement resulting from this Solicitation executed by an authorized representative of TRS and Contractor that formalizes the terms, provisions, covenants, and obligations of the parties, including</w:t>
      </w:r>
      <w:r w:rsidR="00BA24EB">
        <w:rPr>
          <w:sz w:val="24"/>
          <w:szCs w:val="24"/>
        </w:rPr>
        <w:t>,</w:t>
      </w:r>
      <w:r w:rsidRPr="002A7FCB">
        <w:rPr>
          <w:sz w:val="24"/>
          <w:szCs w:val="24"/>
        </w:rPr>
        <w:t xml:space="preserve"> but not limited to</w:t>
      </w:r>
      <w:r w:rsidR="00BA24EB">
        <w:rPr>
          <w:sz w:val="24"/>
          <w:szCs w:val="24"/>
        </w:rPr>
        <w:t>,</w:t>
      </w:r>
      <w:r w:rsidRPr="002A7FCB">
        <w:rPr>
          <w:sz w:val="24"/>
          <w:szCs w:val="24"/>
        </w:rPr>
        <w:t xml:space="preserve"> those contained in this Solicitation.</w:t>
      </w:r>
    </w:p>
    <w:p w14:paraId="0B250A9A" w14:textId="77777777" w:rsidR="00012EEF" w:rsidRPr="002A7FCB" w:rsidRDefault="00012EEF" w:rsidP="00012EEF">
      <w:pPr>
        <w:tabs>
          <w:tab w:val="left" w:pos="360"/>
        </w:tabs>
        <w:spacing w:after="0" w:line="240" w:lineRule="auto"/>
        <w:contextualSpacing/>
        <w:jc w:val="both"/>
        <w:rPr>
          <w:sz w:val="24"/>
          <w:szCs w:val="24"/>
        </w:rPr>
      </w:pPr>
    </w:p>
    <w:p w14:paraId="35B2FAAD" w14:textId="37D36AED" w:rsidR="00012EEF" w:rsidRDefault="00012EEF" w:rsidP="00012EEF">
      <w:pPr>
        <w:numPr>
          <w:ilvl w:val="0"/>
          <w:numId w:val="11"/>
        </w:numPr>
        <w:tabs>
          <w:tab w:val="left" w:pos="360"/>
        </w:tabs>
        <w:spacing w:after="0" w:line="240" w:lineRule="auto"/>
        <w:ind w:left="0" w:firstLine="0"/>
        <w:contextualSpacing/>
        <w:jc w:val="both"/>
        <w:rPr>
          <w:sz w:val="24"/>
          <w:szCs w:val="24"/>
        </w:rPr>
      </w:pPr>
      <w:r>
        <w:rPr>
          <w:sz w:val="24"/>
          <w:szCs w:val="24"/>
        </w:rPr>
        <w:t>Contract Manager</w:t>
      </w:r>
      <w:r w:rsidRPr="002A7FCB">
        <w:rPr>
          <w:sz w:val="24"/>
          <w:szCs w:val="24"/>
        </w:rPr>
        <w:t xml:space="preserve">: The person designated by TRS to be the point of contact between TRS and Contractor for monitoring Contract performance and providing day-to-day interaction and instruction during the term of the Contract. </w:t>
      </w:r>
      <w:r>
        <w:rPr>
          <w:sz w:val="24"/>
          <w:szCs w:val="24"/>
        </w:rPr>
        <w:t xml:space="preserve"> </w:t>
      </w:r>
    </w:p>
    <w:p w14:paraId="435FC113" w14:textId="77777777" w:rsidR="002A7FCB" w:rsidRPr="002A7FCB" w:rsidRDefault="002A7FCB" w:rsidP="002A7FCB">
      <w:pPr>
        <w:tabs>
          <w:tab w:val="left" w:pos="360"/>
        </w:tabs>
        <w:spacing w:after="0" w:line="240" w:lineRule="auto"/>
        <w:contextualSpacing/>
        <w:jc w:val="both"/>
        <w:rPr>
          <w:sz w:val="24"/>
          <w:szCs w:val="24"/>
        </w:rPr>
      </w:pPr>
    </w:p>
    <w:p w14:paraId="59B308BF" w14:textId="44B9D7FF" w:rsidR="000663EE" w:rsidRDefault="0EF5338B" w:rsidP="002A7FCB">
      <w:pPr>
        <w:numPr>
          <w:ilvl w:val="0"/>
          <w:numId w:val="11"/>
        </w:numPr>
        <w:tabs>
          <w:tab w:val="left" w:pos="360"/>
        </w:tabs>
        <w:spacing w:after="0" w:line="240" w:lineRule="auto"/>
        <w:ind w:left="0" w:firstLine="0"/>
        <w:contextualSpacing/>
        <w:jc w:val="both"/>
        <w:rPr>
          <w:sz w:val="24"/>
          <w:szCs w:val="24"/>
        </w:rPr>
      </w:pPr>
      <w:r w:rsidRPr="6A368684">
        <w:rPr>
          <w:sz w:val="24"/>
          <w:szCs w:val="24"/>
        </w:rPr>
        <w:t>Contractor or Vendor</w:t>
      </w:r>
      <w:r w:rsidR="002A7FCB" w:rsidRPr="6A368684">
        <w:rPr>
          <w:sz w:val="24"/>
          <w:szCs w:val="24"/>
        </w:rPr>
        <w:t>: The Respondent awarded a contract resulting from this Solicitation. “Contractor” or “Vendor” includes employees, representatives, agents, subcontractors, suppliers, and third-party service providers, regardless of how such persons or entities are employed or contracted.</w:t>
      </w:r>
    </w:p>
    <w:p w14:paraId="1CD97CF2" w14:textId="77777777" w:rsidR="00E44B61" w:rsidRDefault="00E44B61" w:rsidP="00E44B61">
      <w:pPr>
        <w:pStyle w:val="ListParagraph"/>
        <w:rPr>
          <w:sz w:val="24"/>
          <w:szCs w:val="24"/>
        </w:rPr>
      </w:pPr>
    </w:p>
    <w:p w14:paraId="23E4D559" w14:textId="5BCFF3AB" w:rsidR="00E44B61" w:rsidRPr="002A7FCB" w:rsidRDefault="00E44B61" w:rsidP="002A7FCB">
      <w:pPr>
        <w:numPr>
          <w:ilvl w:val="0"/>
          <w:numId w:val="11"/>
        </w:numPr>
        <w:tabs>
          <w:tab w:val="left" w:pos="360"/>
        </w:tabs>
        <w:spacing w:after="0" w:line="240" w:lineRule="auto"/>
        <w:ind w:left="0" w:firstLine="0"/>
        <w:contextualSpacing/>
        <w:jc w:val="both"/>
        <w:rPr>
          <w:sz w:val="24"/>
          <w:szCs w:val="24"/>
        </w:rPr>
      </w:pPr>
      <w:r w:rsidRPr="002A7FCB">
        <w:rPr>
          <w:sz w:val="24"/>
          <w:szCs w:val="24"/>
        </w:rPr>
        <w:t xml:space="preserve">Contractor Key Personnel: Individuals who contribute to the development or execution of a project in a substantive, measurable way and whose absence from the project would be expected to impact </w:t>
      </w:r>
      <w:r>
        <w:rPr>
          <w:sz w:val="24"/>
          <w:szCs w:val="24"/>
        </w:rPr>
        <w:t xml:space="preserve">Contractor’s </w:t>
      </w:r>
      <w:r w:rsidRPr="002A7FCB">
        <w:rPr>
          <w:sz w:val="24"/>
          <w:szCs w:val="24"/>
        </w:rPr>
        <w:t>performance.</w:t>
      </w:r>
    </w:p>
    <w:p w14:paraId="0BC2F97C" w14:textId="77777777" w:rsidR="002A7FCB" w:rsidRPr="002A7FCB" w:rsidRDefault="002A7FCB" w:rsidP="002A7FCB">
      <w:pPr>
        <w:tabs>
          <w:tab w:val="left" w:pos="360"/>
        </w:tabs>
        <w:spacing w:after="0" w:line="240" w:lineRule="auto"/>
        <w:contextualSpacing/>
        <w:jc w:val="both"/>
        <w:rPr>
          <w:sz w:val="24"/>
          <w:szCs w:val="24"/>
        </w:rPr>
      </w:pPr>
    </w:p>
    <w:p w14:paraId="31C195FC" w14:textId="53C3C1B5" w:rsidR="003C376D" w:rsidRPr="002A7FCB" w:rsidRDefault="002A7FCB" w:rsidP="002A7FCB">
      <w:pPr>
        <w:numPr>
          <w:ilvl w:val="0"/>
          <w:numId w:val="11"/>
        </w:numPr>
        <w:tabs>
          <w:tab w:val="left" w:pos="360"/>
        </w:tabs>
        <w:spacing w:after="0" w:line="240" w:lineRule="auto"/>
        <w:ind w:left="0" w:firstLine="0"/>
        <w:contextualSpacing/>
        <w:jc w:val="both"/>
        <w:rPr>
          <w:sz w:val="24"/>
          <w:szCs w:val="24"/>
        </w:rPr>
      </w:pPr>
      <w:r w:rsidRPr="002A7FCB">
        <w:rPr>
          <w:sz w:val="24"/>
          <w:szCs w:val="24"/>
        </w:rPr>
        <w:t>Days: Calendar days</w:t>
      </w:r>
      <w:r w:rsidR="00BA24EB">
        <w:rPr>
          <w:sz w:val="24"/>
          <w:szCs w:val="24"/>
        </w:rPr>
        <w:t>,</w:t>
      </w:r>
      <w:r w:rsidRPr="002A7FCB">
        <w:rPr>
          <w:sz w:val="24"/>
          <w:szCs w:val="24"/>
        </w:rPr>
        <w:t xml:space="preserve"> unless otherwise specified.</w:t>
      </w:r>
    </w:p>
    <w:p w14:paraId="72F69827" w14:textId="77777777" w:rsidR="002A7FCB" w:rsidRPr="002A7FCB" w:rsidRDefault="002A7FCB" w:rsidP="002A7FCB">
      <w:pPr>
        <w:tabs>
          <w:tab w:val="left" w:pos="360"/>
        </w:tabs>
        <w:spacing w:after="0" w:line="240" w:lineRule="auto"/>
        <w:contextualSpacing/>
        <w:jc w:val="both"/>
        <w:rPr>
          <w:sz w:val="24"/>
          <w:szCs w:val="24"/>
        </w:rPr>
      </w:pPr>
    </w:p>
    <w:p w14:paraId="79380D72" w14:textId="17EB2DC0" w:rsidR="002A7FCB" w:rsidRPr="002A7FCB" w:rsidRDefault="002A7FCB" w:rsidP="002A7FCB">
      <w:pPr>
        <w:numPr>
          <w:ilvl w:val="0"/>
          <w:numId w:val="11"/>
        </w:numPr>
        <w:tabs>
          <w:tab w:val="left" w:pos="360"/>
        </w:tabs>
        <w:spacing w:after="0" w:line="240" w:lineRule="auto"/>
        <w:ind w:left="0" w:firstLine="0"/>
        <w:contextualSpacing/>
        <w:jc w:val="both"/>
        <w:rPr>
          <w:sz w:val="24"/>
          <w:szCs w:val="24"/>
        </w:rPr>
      </w:pPr>
      <w:r w:rsidRPr="002A7FCB">
        <w:rPr>
          <w:sz w:val="24"/>
          <w:szCs w:val="24"/>
        </w:rPr>
        <w:t>Financial Interest: Receiving, or having a right to receive, money or other valuable property or benefits under or in connection with the actual or proposed contract; holding a position in a business such as a principal, officer, director, trustee, partner, employee, or the like, or holding a position of management; holding any of the outstanding debt of a person directly involved in the proposed or resulting Contract; or owning stock or other interest in the business.</w:t>
      </w:r>
    </w:p>
    <w:p w14:paraId="7668C339" w14:textId="77777777" w:rsidR="002A7FCB" w:rsidRPr="002A7FCB" w:rsidRDefault="002A7FCB" w:rsidP="002A7FCB">
      <w:pPr>
        <w:tabs>
          <w:tab w:val="left" w:pos="360"/>
        </w:tabs>
        <w:spacing w:after="0" w:line="240" w:lineRule="auto"/>
        <w:contextualSpacing/>
        <w:jc w:val="both"/>
        <w:rPr>
          <w:sz w:val="24"/>
          <w:szCs w:val="24"/>
        </w:rPr>
      </w:pPr>
    </w:p>
    <w:p w14:paraId="34D85FA1" w14:textId="3446CEEE" w:rsidR="002A7FCB" w:rsidRPr="00E44B61" w:rsidRDefault="002A7FCB" w:rsidP="00E44B61">
      <w:pPr>
        <w:numPr>
          <w:ilvl w:val="0"/>
          <w:numId w:val="11"/>
        </w:numPr>
        <w:tabs>
          <w:tab w:val="left" w:pos="360"/>
        </w:tabs>
        <w:spacing w:after="0" w:line="240" w:lineRule="auto"/>
        <w:ind w:left="0" w:firstLine="0"/>
        <w:contextualSpacing/>
        <w:jc w:val="both"/>
        <w:rPr>
          <w:sz w:val="24"/>
          <w:szCs w:val="24"/>
        </w:rPr>
      </w:pPr>
      <w:r w:rsidRPr="002A7FCB">
        <w:rPr>
          <w:sz w:val="24"/>
          <w:szCs w:val="24"/>
        </w:rPr>
        <w:lastRenderedPageBreak/>
        <w:t>Fiscal Year (FY): The State of Texas and TRS fiscal year that begins September 1 and ends August 31.</w:t>
      </w:r>
    </w:p>
    <w:p w14:paraId="6BD969D8" w14:textId="77777777" w:rsidR="002A7FCB" w:rsidRPr="002A7FCB" w:rsidRDefault="002A7FCB" w:rsidP="002A7FCB">
      <w:pPr>
        <w:tabs>
          <w:tab w:val="left" w:pos="360"/>
        </w:tabs>
        <w:spacing w:after="0" w:line="240" w:lineRule="auto"/>
        <w:contextualSpacing/>
        <w:jc w:val="both"/>
        <w:rPr>
          <w:sz w:val="24"/>
          <w:szCs w:val="24"/>
        </w:rPr>
      </w:pPr>
    </w:p>
    <w:p w14:paraId="3E169943" w14:textId="1B7D526F" w:rsidR="002A7FCB" w:rsidRPr="002A7FCB" w:rsidRDefault="002A7FCB" w:rsidP="002A7FCB">
      <w:pPr>
        <w:numPr>
          <w:ilvl w:val="0"/>
          <w:numId w:val="11"/>
        </w:numPr>
        <w:tabs>
          <w:tab w:val="left" w:pos="360"/>
        </w:tabs>
        <w:spacing w:after="0" w:line="240" w:lineRule="auto"/>
        <w:ind w:left="0" w:firstLine="0"/>
        <w:contextualSpacing/>
        <w:jc w:val="both"/>
        <w:rPr>
          <w:rFonts w:cs="Arial"/>
          <w:sz w:val="24"/>
          <w:szCs w:val="24"/>
        </w:rPr>
      </w:pPr>
      <w:r w:rsidRPr="16A70D87">
        <w:rPr>
          <w:sz w:val="24"/>
          <w:szCs w:val="24"/>
        </w:rPr>
        <w:t xml:space="preserve">Project Manager: </w:t>
      </w:r>
      <w:r w:rsidRPr="16A70D87">
        <w:rPr>
          <w:rFonts w:cs="Arial"/>
          <w:sz w:val="24"/>
          <w:szCs w:val="24"/>
        </w:rPr>
        <w:t xml:space="preserve">The individual </w:t>
      </w:r>
      <w:r w:rsidR="00072FD2" w:rsidRPr="16A70D87">
        <w:rPr>
          <w:rFonts w:cs="Arial"/>
          <w:sz w:val="24"/>
          <w:szCs w:val="24"/>
        </w:rPr>
        <w:t xml:space="preserve">who </w:t>
      </w:r>
      <w:r w:rsidRPr="16A70D87">
        <w:rPr>
          <w:rFonts w:cs="Arial"/>
          <w:sz w:val="24"/>
          <w:szCs w:val="24"/>
        </w:rPr>
        <w:t>will have primary responsibility for planning, procurement, and execution of the project</w:t>
      </w:r>
      <w:r w:rsidR="00072FD2" w:rsidRPr="16A70D87">
        <w:rPr>
          <w:rFonts w:cs="Arial"/>
          <w:sz w:val="24"/>
          <w:szCs w:val="24"/>
        </w:rPr>
        <w:t xml:space="preserve"> on Contractor’s behalf</w:t>
      </w:r>
      <w:r w:rsidRPr="16A70D87">
        <w:rPr>
          <w:rFonts w:cs="Arial"/>
          <w:sz w:val="24"/>
          <w:szCs w:val="24"/>
        </w:rPr>
        <w:t xml:space="preserve"> in any undertaking that has a defined scope, start, and finish, regardless of industry.</w:t>
      </w:r>
    </w:p>
    <w:p w14:paraId="0402841F" w14:textId="77777777" w:rsidR="002A7FCB" w:rsidRPr="002A7FCB" w:rsidRDefault="002A7FCB" w:rsidP="002A7FCB">
      <w:pPr>
        <w:tabs>
          <w:tab w:val="left" w:pos="360"/>
        </w:tabs>
        <w:spacing w:after="0" w:line="240" w:lineRule="auto"/>
        <w:contextualSpacing/>
        <w:jc w:val="both"/>
        <w:rPr>
          <w:rFonts w:cs="Arial"/>
          <w:sz w:val="24"/>
          <w:szCs w:val="24"/>
        </w:rPr>
      </w:pPr>
    </w:p>
    <w:p w14:paraId="6F935880" w14:textId="2CA2F3E9" w:rsidR="002A7FCB" w:rsidRPr="002A7FCB" w:rsidRDefault="002A7FCB" w:rsidP="002A7FCB">
      <w:pPr>
        <w:numPr>
          <w:ilvl w:val="0"/>
          <w:numId w:val="11"/>
        </w:numPr>
        <w:tabs>
          <w:tab w:val="left" w:pos="360"/>
        </w:tabs>
        <w:spacing w:after="0" w:line="240" w:lineRule="auto"/>
        <w:ind w:left="0" w:firstLine="0"/>
        <w:contextualSpacing/>
        <w:jc w:val="both"/>
        <w:rPr>
          <w:sz w:val="24"/>
          <w:szCs w:val="24"/>
        </w:rPr>
      </w:pPr>
      <w:r w:rsidRPr="002A7FCB">
        <w:rPr>
          <w:rFonts w:cs="Arial"/>
          <w:sz w:val="24"/>
          <w:szCs w:val="24"/>
        </w:rPr>
        <w:t>Relative: A current or former TRS employee’s spouse, father, mother, brother, sister, son or stepson, daughter or stepdaughter, mother-in-law, father-in-law, sister-in-law, brother-in-law, son-in-law, or daughter-in-law.</w:t>
      </w:r>
    </w:p>
    <w:p w14:paraId="02B70C08" w14:textId="77777777" w:rsidR="002A7FCB" w:rsidRPr="002A7FCB" w:rsidRDefault="002A7FCB" w:rsidP="002A7FCB">
      <w:pPr>
        <w:tabs>
          <w:tab w:val="left" w:pos="360"/>
        </w:tabs>
        <w:spacing w:after="0" w:line="240" w:lineRule="auto"/>
        <w:contextualSpacing/>
        <w:jc w:val="both"/>
        <w:rPr>
          <w:sz w:val="24"/>
          <w:szCs w:val="24"/>
        </w:rPr>
      </w:pPr>
    </w:p>
    <w:p w14:paraId="4355472D" w14:textId="0273EDBE" w:rsidR="002A7FCB" w:rsidRPr="002A7FCB" w:rsidRDefault="002A7FCB" w:rsidP="002A7FCB">
      <w:pPr>
        <w:numPr>
          <w:ilvl w:val="0"/>
          <w:numId w:val="11"/>
        </w:numPr>
        <w:tabs>
          <w:tab w:val="left" w:pos="360"/>
        </w:tabs>
        <w:spacing w:after="0" w:line="240" w:lineRule="auto"/>
        <w:ind w:left="0" w:firstLine="0"/>
        <w:contextualSpacing/>
        <w:jc w:val="both"/>
        <w:rPr>
          <w:sz w:val="24"/>
          <w:szCs w:val="24"/>
        </w:rPr>
      </w:pPr>
      <w:r w:rsidRPr="002A7FCB">
        <w:rPr>
          <w:sz w:val="24"/>
          <w:szCs w:val="24"/>
        </w:rPr>
        <w:t>Respondent: The individual or entity submitting a</w:t>
      </w:r>
      <w:r w:rsidR="00CE5189">
        <w:rPr>
          <w:sz w:val="24"/>
          <w:szCs w:val="24"/>
        </w:rPr>
        <w:t>n Offer, Proposal, or Response</w:t>
      </w:r>
      <w:r w:rsidRPr="002A7FCB">
        <w:rPr>
          <w:sz w:val="24"/>
          <w:szCs w:val="24"/>
        </w:rPr>
        <w:t xml:space="preserve"> in response to this Solicitation.</w:t>
      </w:r>
    </w:p>
    <w:p w14:paraId="39987300" w14:textId="77777777" w:rsidR="002A7FCB" w:rsidRPr="002A7FCB" w:rsidRDefault="002A7FCB" w:rsidP="002A7FCB">
      <w:pPr>
        <w:tabs>
          <w:tab w:val="left" w:pos="360"/>
        </w:tabs>
        <w:spacing w:after="0" w:line="240" w:lineRule="auto"/>
        <w:contextualSpacing/>
        <w:jc w:val="both"/>
        <w:rPr>
          <w:sz w:val="24"/>
          <w:szCs w:val="24"/>
        </w:rPr>
      </w:pPr>
    </w:p>
    <w:p w14:paraId="5D1CFA57" w14:textId="261412BA" w:rsidR="002A7FCB" w:rsidRDefault="002A7FCB" w:rsidP="00CE5189">
      <w:pPr>
        <w:numPr>
          <w:ilvl w:val="0"/>
          <w:numId w:val="11"/>
        </w:numPr>
        <w:tabs>
          <w:tab w:val="left" w:pos="360"/>
        </w:tabs>
        <w:spacing w:after="0" w:line="240" w:lineRule="auto"/>
        <w:ind w:left="0" w:firstLine="0"/>
        <w:contextualSpacing/>
        <w:jc w:val="both"/>
        <w:rPr>
          <w:sz w:val="24"/>
          <w:szCs w:val="24"/>
        </w:rPr>
      </w:pPr>
      <w:r w:rsidRPr="007E1549">
        <w:rPr>
          <w:sz w:val="24"/>
          <w:szCs w:val="24"/>
        </w:rPr>
        <w:t>Responsive Proposal: A Proposal that meets all minimum qualifications</w:t>
      </w:r>
      <w:r w:rsidR="00CE5189" w:rsidRPr="007E1549">
        <w:rPr>
          <w:sz w:val="24"/>
          <w:szCs w:val="24"/>
        </w:rPr>
        <w:t xml:space="preserve"> and</w:t>
      </w:r>
      <w:r w:rsidRPr="007E1549">
        <w:rPr>
          <w:sz w:val="24"/>
          <w:szCs w:val="24"/>
        </w:rPr>
        <w:t xml:space="preserve"> </w:t>
      </w:r>
      <w:r w:rsidR="71A106DA" w:rsidRPr="6006282D">
        <w:rPr>
          <w:sz w:val="24"/>
          <w:szCs w:val="24"/>
        </w:rPr>
        <w:t>Vet</w:t>
      </w:r>
      <w:r w:rsidRPr="6006282D">
        <w:rPr>
          <w:sz w:val="24"/>
          <w:szCs w:val="24"/>
        </w:rPr>
        <w:t>HUB</w:t>
      </w:r>
      <w:r w:rsidRPr="007E1549">
        <w:rPr>
          <w:sz w:val="24"/>
          <w:szCs w:val="24"/>
        </w:rPr>
        <w:t xml:space="preserve"> </w:t>
      </w:r>
      <w:r w:rsidR="00CE5189" w:rsidRPr="007E1549">
        <w:rPr>
          <w:sz w:val="24"/>
          <w:szCs w:val="24"/>
        </w:rPr>
        <w:t xml:space="preserve">and other submission </w:t>
      </w:r>
      <w:r w:rsidRPr="007E1549">
        <w:rPr>
          <w:sz w:val="24"/>
          <w:szCs w:val="24"/>
        </w:rPr>
        <w:t>requirements.</w:t>
      </w:r>
    </w:p>
    <w:p w14:paraId="6C51AD0E" w14:textId="77777777" w:rsidR="007E1549" w:rsidRPr="007E1549" w:rsidRDefault="007E1549" w:rsidP="007E1549">
      <w:pPr>
        <w:tabs>
          <w:tab w:val="left" w:pos="360"/>
        </w:tabs>
        <w:spacing w:after="0" w:line="240" w:lineRule="auto"/>
        <w:contextualSpacing/>
        <w:jc w:val="both"/>
        <w:rPr>
          <w:sz w:val="24"/>
          <w:szCs w:val="24"/>
        </w:rPr>
      </w:pPr>
    </w:p>
    <w:p w14:paraId="6FF29DC8" w14:textId="35460B87" w:rsidR="009117AA" w:rsidRDefault="002A7FCB" w:rsidP="00843D61">
      <w:pPr>
        <w:numPr>
          <w:ilvl w:val="0"/>
          <w:numId w:val="11"/>
        </w:numPr>
        <w:tabs>
          <w:tab w:val="left" w:pos="360"/>
        </w:tabs>
        <w:spacing w:after="0" w:line="240" w:lineRule="auto"/>
        <w:ind w:left="0" w:firstLine="0"/>
        <w:contextualSpacing/>
        <w:jc w:val="both"/>
        <w:rPr>
          <w:sz w:val="24"/>
          <w:szCs w:val="24"/>
        </w:rPr>
      </w:pPr>
      <w:r w:rsidRPr="002A7FCB">
        <w:rPr>
          <w:sz w:val="24"/>
          <w:szCs w:val="24"/>
        </w:rPr>
        <w:t>Services: All requirements, duties, schedules, locations, and other items specified in this Solicitation</w:t>
      </w:r>
      <w:r w:rsidR="007E1549">
        <w:rPr>
          <w:sz w:val="24"/>
          <w:szCs w:val="24"/>
        </w:rPr>
        <w:t xml:space="preserve">, </w:t>
      </w:r>
      <w:r w:rsidRPr="002A7FCB">
        <w:rPr>
          <w:sz w:val="24"/>
          <w:szCs w:val="24"/>
        </w:rPr>
        <w:t>includ</w:t>
      </w:r>
      <w:r w:rsidR="007E1549">
        <w:rPr>
          <w:sz w:val="24"/>
          <w:szCs w:val="24"/>
        </w:rPr>
        <w:t>ing</w:t>
      </w:r>
      <w:r w:rsidRPr="002A7FCB">
        <w:rPr>
          <w:sz w:val="24"/>
          <w:szCs w:val="24"/>
        </w:rPr>
        <w:t xml:space="preserve"> </w:t>
      </w:r>
      <w:r w:rsidR="007E1549">
        <w:rPr>
          <w:sz w:val="24"/>
          <w:szCs w:val="24"/>
        </w:rPr>
        <w:t>S</w:t>
      </w:r>
      <w:r w:rsidRPr="002A7FCB">
        <w:rPr>
          <w:sz w:val="24"/>
          <w:szCs w:val="24"/>
        </w:rPr>
        <w:t>ervices associated with Contractor’s performance under a Contract resulting from this Solicitation. Also referred to as “Work.”</w:t>
      </w:r>
    </w:p>
    <w:p w14:paraId="7248EE21" w14:textId="77777777" w:rsidR="006E6B2B" w:rsidRDefault="006E6B2B" w:rsidP="006E6B2B">
      <w:pPr>
        <w:tabs>
          <w:tab w:val="left" w:pos="360"/>
        </w:tabs>
        <w:spacing w:after="0" w:line="240" w:lineRule="auto"/>
        <w:contextualSpacing/>
        <w:jc w:val="both"/>
        <w:rPr>
          <w:sz w:val="24"/>
          <w:szCs w:val="24"/>
        </w:rPr>
      </w:pPr>
    </w:p>
    <w:p w14:paraId="347355B3" w14:textId="39BDA055" w:rsidR="009117AA" w:rsidRPr="00FF49A0" w:rsidRDefault="006E6B2B" w:rsidP="00CD3EBC">
      <w:pPr>
        <w:numPr>
          <w:ilvl w:val="0"/>
          <w:numId w:val="11"/>
        </w:numPr>
        <w:tabs>
          <w:tab w:val="left" w:pos="360"/>
        </w:tabs>
        <w:spacing w:after="0" w:line="240" w:lineRule="auto"/>
        <w:ind w:left="0" w:firstLine="0"/>
        <w:contextualSpacing/>
        <w:jc w:val="both"/>
        <w:rPr>
          <w:sz w:val="24"/>
          <w:szCs w:val="24"/>
        </w:rPr>
        <w:sectPr w:rsidR="009117AA" w:rsidRPr="00FF49A0" w:rsidSect="00C330FC">
          <w:pgSz w:w="12240" w:h="15840" w:code="1"/>
          <w:pgMar w:top="1440" w:right="1440" w:bottom="1440" w:left="1440" w:header="720" w:footer="720" w:gutter="0"/>
          <w:cols w:space="720"/>
          <w:docGrid w:linePitch="360"/>
        </w:sectPr>
      </w:pPr>
      <w:r w:rsidRPr="002A7FCB">
        <w:rPr>
          <w:sz w:val="24"/>
          <w:szCs w:val="24"/>
        </w:rPr>
        <w:t>Vendor</w:t>
      </w:r>
      <w:r>
        <w:rPr>
          <w:sz w:val="24"/>
          <w:szCs w:val="24"/>
        </w:rPr>
        <w:t xml:space="preserve"> or Contractor</w:t>
      </w:r>
      <w:r w:rsidRPr="002A7FCB">
        <w:rPr>
          <w:sz w:val="24"/>
          <w:szCs w:val="24"/>
        </w:rPr>
        <w:t>: The Respondent awarded a contract resulting from this Solicitation. “Vendor”</w:t>
      </w:r>
      <w:r>
        <w:rPr>
          <w:sz w:val="24"/>
          <w:szCs w:val="24"/>
        </w:rPr>
        <w:t xml:space="preserve"> or</w:t>
      </w:r>
      <w:r w:rsidRPr="002A7FCB">
        <w:rPr>
          <w:sz w:val="24"/>
          <w:szCs w:val="24"/>
        </w:rPr>
        <w:t xml:space="preserve"> “Contractor” includes employees, representatives, agents, subcontractors, suppliers, and third-party service providers, regardless of how such persons or entities are employed or contracted.</w:t>
      </w:r>
    </w:p>
    <w:p w14:paraId="5EA2B353" w14:textId="77777777" w:rsidR="009117AA" w:rsidRPr="00ED01CD" w:rsidRDefault="009117AA" w:rsidP="009117AA">
      <w:pPr>
        <w:pStyle w:val="ListParagraph"/>
        <w:ind w:left="0"/>
        <w:jc w:val="center"/>
        <w:rPr>
          <w:b/>
          <w:bCs/>
          <w:sz w:val="56"/>
          <w:szCs w:val="56"/>
        </w:rPr>
      </w:pPr>
      <w:r w:rsidRPr="00ED01CD">
        <w:rPr>
          <w:b/>
          <w:bCs/>
          <w:sz w:val="56"/>
          <w:szCs w:val="56"/>
        </w:rPr>
        <w:lastRenderedPageBreak/>
        <w:t xml:space="preserve">Solicitation Section </w:t>
      </w:r>
      <w:r>
        <w:rPr>
          <w:b/>
          <w:bCs/>
          <w:sz w:val="56"/>
          <w:szCs w:val="56"/>
        </w:rPr>
        <w:t>I</w:t>
      </w:r>
      <w:r w:rsidRPr="00ED01CD">
        <w:rPr>
          <w:b/>
          <w:bCs/>
          <w:sz w:val="56"/>
          <w:szCs w:val="56"/>
        </w:rPr>
        <w:t>II:</w:t>
      </w:r>
    </w:p>
    <w:p w14:paraId="557A08E7" w14:textId="1E973C23" w:rsidR="009117AA" w:rsidRDefault="009117AA" w:rsidP="009117AA">
      <w:pPr>
        <w:tabs>
          <w:tab w:val="left" w:pos="360"/>
        </w:tabs>
        <w:spacing w:after="0" w:line="240" w:lineRule="auto"/>
        <w:contextualSpacing/>
        <w:jc w:val="center"/>
        <w:rPr>
          <w:b/>
          <w:bCs/>
          <w:sz w:val="56"/>
          <w:szCs w:val="56"/>
        </w:rPr>
        <w:sectPr w:rsidR="009117AA" w:rsidSect="009117AA">
          <w:pgSz w:w="12240" w:h="15840" w:code="1"/>
          <w:pgMar w:top="1440" w:right="1440" w:bottom="1440" w:left="1440" w:header="720" w:footer="720" w:gutter="0"/>
          <w:cols w:space="720"/>
          <w:vAlign w:val="center"/>
          <w:docGrid w:linePitch="360"/>
        </w:sectPr>
      </w:pPr>
      <w:r>
        <w:rPr>
          <w:b/>
          <w:bCs/>
          <w:sz w:val="56"/>
          <w:szCs w:val="56"/>
        </w:rPr>
        <w:t xml:space="preserve">Summary </w:t>
      </w:r>
      <w:r w:rsidR="00267079">
        <w:rPr>
          <w:b/>
          <w:bCs/>
          <w:sz w:val="56"/>
          <w:szCs w:val="56"/>
        </w:rPr>
        <w:t>of Procurement and Services</w:t>
      </w:r>
    </w:p>
    <w:p w14:paraId="67E926E1" w14:textId="430B3475" w:rsidR="00924DBF" w:rsidRDefault="0085423F" w:rsidP="00924DBF">
      <w:pPr>
        <w:pStyle w:val="Heading1"/>
        <w:keepNext w:val="0"/>
        <w:keepLines w:val="0"/>
        <w:tabs>
          <w:tab w:val="left" w:pos="360"/>
        </w:tabs>
        <w:spacing w:before="0"/>
        <w:ind w:left="720"/>
        <w:contextualSpacing/>
        <w:jc w:val="both"/>
      </w:pPr>
      <w:bookmarkStart w:id="1" w:name="_Toc190361684"/>
      <w:r>
        <w:lastRenderedPageBreak/>
        <w:t>Summary of Procurement Services</w:t>
      </w:r>
    </w:p>
    <w:p w14:paraId="37130E55" w14:textId="77777777" w:rsidR="00924DBF" w:rsidRPr="00924DBF" w:rsidRDefault="00924DBF" w:rsidP="00DC1410"/>
    <w:p w14:paraId="0FBCBDA7" w14:textId="1B494BBE" w:rsidR="00DA398D" w:rsidRPr="00CD3EBC" w:rsidRDefault="00DA398D" w:rsidP="00DC1410">
      <w:pPr>
        <w:pStyle w:val="Heading2"/>
      </w:pPr>
      <w:r w:rsidRPr="00E72767">
        <w:t>Introduction</w:t>
      </w:r>
      <w:bookmarkEnd w:id="1"/>
    </w:p>
    <w:p w14:paraId="56C4688A" w14:textId="77777777" w:rsidR="00DA398D" w:rsidRPr="00265573" w:rsidRDefault="00DA398D" w:rsidP="00DA398D">
      <w:pPr>
        <w:tabs>
          <w:tab w:val="left" w:pos="360"/>
        </w:tabs>
        <w:spacing w:after="0" w:line="240" w:lineRule="auto"/>
        <w:jc w:val="both"/>
        <w:rPr>
          <w:rFonts w:ascii="Calibri" w:eastAsia="Calibri" w:hAnsi="Calibri" w:cs="Calibri"/>
          <w:kern w:val="0"/>
          <w:sz w:val="24"/>
          <w:szCs w:val="24"/>
          <w14:ligatures w14:val="none"/>
        </w:rPr>
      </w:pPr>
    </w:p>
    <w:p w14:paraId="566DA1EC" w14:textId="6DC21479" w:rsidR="00DA398D" w:rsidRDefault="00605B0B" w:rsidP="00DA398D">
      <w:pPr>
        <w:tabs>
          <w:tab w:val="left" w:pos="360"/>
        </w:tabs>
        <w:spacing w:after="0" w:line="240" w:lineRule="auto"/>
        <w:jc w:val="both"/>
        <w:textAlignment w:val="baseline"/>
        <w:rPr>
          <w:rFonts w:ascii="Calibri" w:eastAsia="Times New Roman" w:hAnsi="Calibri" w:cs="Calibri"/>
          <w:kern w:val="0"/>
          <w:sz w:val="24"/>
          <w:szCs w:val="24"/>
          <w14:ligatures w14:val="none"/>
        </w:rPr>
      </w:pPr>
      <w:r>
        <w:rPr>
          <w:rFonts w:ascii="Calibri" w:eastAsia="Times New Roman" w:hAnsi="Calibri" w:cs="Calibri"/>
          <w:sz w:val="24"/>
          <w:szCs w:val="24"/>
        </w:rPr>
        <w:t xml:space="preserve">The </w:t>
      </w:r>
      <w:r w:rsidR="003D02BB">
        <w:rPr>
          <w:rFonts w:ascii="Calibri" w:eastAsia="Times New Roman" w:hAnsi="Calibri" w:cs="Calibri"/>
          <w:sz w:val="24"/>
          <w:szCs w:val="24"/>
        </w:rPr>
        <w:t xml:space="preserve">Teacher Retirement </w:t>
      </w:r>
      <w:r w:rsidR="009F7B90">
        <w:rPr>
          <w:rFonts w:ascii="Calibri" w:eastAsia="Times New Roman" w:hAnsi="Calibri" w:cs="Calibri"/>
          <w:sz w:val="24"/>
          <w:szCs w:val="24"/>
        </w:rPr>
        <w:t xml:space="preserve">System of Texas </w:t>
      </w:r>
      <w:r>
        <w:rPr>
          <w:rFonts w:ascii="Calibri" w:eastAsia="Times New Roman" w:hAnsi="Calibri" w:cs="Calibri"/>
          <w:sz w:val="24"/>
          <w:szCs w:val="24"/>
        </w:rPr>
        <w:t>(</w:t>
      </w:r>
      <w:r w:rsidR="009F7B90">
        <w:rPr>
          <w:rFonts w:ascii="Calibri" w:eastAsia="Times New Roman" w:hAnsi="Calibri" w:cs="Calibri"/>
          <w:sz w:val="24"/>
          <w:szCs w:val="24"/>
        </w:rPr>
        <w:t xml:space="preserve">TRS), a public entity of the State of Texas, </w:t>
      </w:r>
      <w:r w:rsidR="001C4D6D" w:rsidRPr="420858AD">
        <w:rPr>
          <w:rFonts w:ascii="Calibri" w:hAnsi="Calibri" w:cs="Calibri"/>
          <w:sz w:val="24"/>
          <w:szCs w:val="24"/>
        </w:rPr>
        <w:t>created pursuant to article XVI, section 67 of the Texas Constitution and titles 7 and 8 of the Texas Government Code</w:t>
      </w:r>
      <w:r w:rsidR="00DA398D" w:rsidRPr="420858AD">
        <w:rPr>
          <w:rFonts w:ascii="Calibri" w:eastAsia="Times New Roman" w:hAnsi="Calibri" w:cs="Calibri"/>
          <w:sz w:val="24"/>
          <w:szCs w:val="24"/>
        </w:rPr>
        <w:t xml:space="preserve">, issues this </w:t>
      </w:r>
      <w:r w:rsidR="001C4D6D" w:rsidRPr="420858AD">
        <w:rPr>
          <w:rFonts w:ascii="Calibri" w:eastAsia="Times New Roman" w:hAnsi="Calibri" w:cs="Calibri"/>
          <w:sz w:val="24"/>
          <w:szCs w:val="24"/>
        </w:rPr>
        <w:t>Soli</w:t>
      </w:r>
      <w:r w:rsidR="00DA398D" w:rsidRPr="420858AD">
        <w:rPr>
          <w:rFonts w:ascii="Calibri" w:eastAsia="Times New Roman" w:hAnsi="Calibri" w:cs="Calibri"/>
          <w:sz w:val="24"/>
          <w:szCs w:val="24"/>
        </w:rPr>
        <w:t>citation to s</w:t>
      </w:r>
      <w:r w:rsidR="001C4D6D" w:rsidRPr="420858AD">
        <w:rPr>
          <w:rFonts w:ascii="Calibri" w:eastAsia="Times New Roman" w:hAnsi="Calibri" w:cs="Calibri"/>
          <w:sz w:val="24"/>
          <w:szCs w:val="24"/>
        </w:rPr>
        <w:t>elect</w:t>
      </w:r>
      <w:r w:rsidR="00DA398D" w:rsidRPr="420858AD">
        <w:rPr>
          <w:rFonts w:ascii="Calibri" w:eastAsia="Times New Roman" w:hAnsi="Calibri" w:cs="Calibri"/>
          <w:sz w:val="24"/>
          <w:szCs w:val="24"/>
        </w:rPr>
        <w:t xml:space="preserve"> qualified vendors to </w:t>
      </w:r>
      <w:r w:rsidR="008F77A3">
        <w:rPr>
          <w:rFonts w:ascii="Calibri" w:eastAsia="Times New Roman" w:hAnsi="Calibri" w:cs="Calibri"/>
          <w:sz w:val="24"/>
          <w:szCs w:val="24"/>
        </w:rPr>
        <w:t>c</w:t>
      </w:r>
      <w:r w:rsidR="00ED5A49">
        <w:rPr>
          <w:rFonts w:ascii="Calibri" w:eastAsia="Times New Roman" w:hAnsi="Calibri" w:cs="Calibri"/>
          <w:sz w:val="24"/>
          <w:szCs w:val="24"/>
        </w:rPr>
        <w:t>onduct medical claim</w:t>
      </w:r>
      <w:r w:rsidR="015A5122" w:rsidRPr="3911763B">
        <w:rPr>
          <w:rFonts w:ascii="Calibri" w:eastAsia="Times New Roman" w:hAnsi="Calibri" w:cs="Calibri"/>
          <w:sz w:val="24"/>
          <w:szCs w:val="24"/>
        </w:rPr>
        <w:t xml:space="preserve"> audit services</w:t>
      </w:r>
      <w:r w:rsidR="00ED5A49" w:rsidRPr="3911763B">
        <w:rPr>
          <w:rFonts w:ascii="Calibri" w:eastAsia="Times New Roman" w:hAnsi="Calibri" w:cs="Calibri"/>
          <w:sz w:val="24"/>
          <w:szCs w:val="24"/>
        </w:rPr>
        <w:t xml:space="preserve">, </w:t>
      </w:r>
      <w:r w:rsidR="00ED5A49">
        <w:rPr>
          <w:rFonts w:ascii="Calibri" w:eastAsia="Times New Roman" w:hAnsi="Calibri" w:cs="Calibri"/>
          <w:sz w:val="24"/>
          <w:szCs w:val="24"/>
        </w:rPr>
        <w:t>prescription drug claim</w:t>
      </w:r>
      <w:r w:rsidR="0993E1A6" w:rsidRPr="3911763B">
        <w:rPr>
          <w:rFonts w:ascii="Calibri" w:eastAsia="Times New Roman" w:hAnsi="Calibri" w:cs="Calibri"/>
          <w:sz w:val="24"/>
          <w:szCs w:val="24"/>
        </w:rPr>
        <w:t xml:space="preserve"> audit services</w:t>
      </w:r>
      <w:r w:rsidR="00ED5A49">
        <w:rPr>
          <w:rFonts w:ascii="Calibri" w:eastAsia="Times New Roman" w:hAnsi="Calibri" w:cs="Calibri"/>
          <w:sz w:val="24"/>
          <w:szCs w:val="24"/>
        </w:rPr>
        <w:t xml:space="preserve">, pharmacy rebate audit </w:t>
      </w:r>
      <w:r w:rsidR="00CF1FAB">
        <w:rPr>
          <w:rFonts w:ascii="Calibri" w:eastAsia="Times New Roman" w:hAnsi="Calibri" w:cs="Calibri"/>
          <w:sz w:val="24"/>
          <w:szCs w:val="24"/>
        </w:rPr>
        <w:t>services</w:t>
      </w:r>
      <w:r w:rsidR="00ED5A49">
        <w:rPr>
          <w:rFonts w:ascii="Calibri" w:eastAsia="Times New Roman" w:hAnsi="Calibri" w:cs="Calibri"/>
          <w:sz w:val="24"/>
          <w:szCs w:val="24"/>
        </w:rPr>
        <w:t>,</w:t>
      </w:r>
      <w:r w:rsidR="00E532D8">
        <w:rPr>
          <w:rFonts w:ascii="Calibri" w:eastAsia="Times New Roman" w:hAnsi="Calibri" w:cs="Calibri"/>
          <w:sz w:val="24"/>
          <w:szCs w:val="24"/>
        </w:rPr>
        <w:t xml:space="preserve"> and </w:t>
      </w:r>
      <w:r w:rsidR="00BB21B0">
        <w:rPr>
          <w:rFonts w:ascii="Calibri" w:eastAsia="Times New Roman" w:hAnsi="Calibri" w:cs="Calibri"/>
          <w:sz w:val="24"/>
          <w:szCs w:val="24"/>
        </w:rPr>
        <w:t xml:space="preserve">clinical </w:t>
      </w:r>
      <w:r w:rsidR="00BB5760">
        <w:rPr>
          <w:rFonts w:ascii="Calibri" w:eastAsia="Times New Roman" w:hAnsi="Calibri" w:cs="Calibri"/>
          <w:sz w:val="24"/>
          <w:szCs w:val="24"/>
        </w:rPr>
        <w:t xml:space="preserve">validation </w:t>
      </w:r>
      <w:r w:rsidR="00BB21B0">
        <w:rPr>
          <w:rFonts w:ascii="Calibri" w:eastAsia="Times New Roman" w:hAnsi="Calibri" w:cs="Calibri"/>
          <w:sz w:val="24"/>
          <w:szCs w:val="24"/>
        </w:rPr>
        <w:t>review services</w:t>
      </w:r>
      <w:r w:rsidR="00ED5A49">
        <w:rPr>
          <w:rFonts w:ascii="Calibri" w:eastAsia="Times New Roman" w:hAnsi="Calibri" w:cs="Calibri"/>
          <w:sz w:val="24"/>
          <w:szCs w:val="24"/>
        </w:rPr>
        <w:t xml:space="preserve"> as m</w:t>
      </w:r>
      <w:r w:rsidR="00105B9F">
        <w:rPr>
          <w:rFonts w:ascii="Calibri" w:eastAsia="Times New Roman" w:hAnsi="Calibri" w:cs="Calibri"/>
          <w:sz w:val="24"/>
          <w:szCs w:val="24"/>
        </w:rPr>
        <w:t xml:space="preserve">ore specifically described in the RFP and </w:t>
      </w:r>
      <w:r w:rsidR="00145E77">
        <w:rPr>
          <w:rFonts w:ascii="Calibri" w:eastAsia="Times New Roman" w:hAnsi="Calibri" w:cs="Calibri"/>
          <w:sz w:val="24"/>
          <w:szCs w:val="24"/>
        </w:rPr>
        <w:t xml:space="preserve">this </w:t>
      </w:r>
      <w:r w:rsidR="00836AD9">
        <w:rPr>
          <w:rFonts w:ascii="Calibri" w:eastAsia="Times New Roman" w:hAnsi="Calibri" w:cs="Calibri"/>
          <w:sz w:val="24"/>
          <w:szCs w:val="24"/>
        </w:rPr>
        <w:t>c</w:t>
      </w:r>
      <w:r w:rsidR="00145E77">
        <w:rPr>
          <w:rFonts w:ascii="Calibri" w:eastAsia="Times New Roman" w:hAnsi="Calibri" w:cs="Calibri"/>
          <w:sz w:val="24"/>
          <w:szCs w:val="24"/>
        </w:rPr>
        <w:t>ontract (“Services”)</w:t>
      </w:r>
      <w:r w:rsidR="00DA398D" w:rsidRPr="420858AD">
        <w:rPr>
          <w:rFonts w:ascii="Calibri" w:eastAsia="Times New Roman" w:hAnsi="Calibri" w:cs="Calibri"/>
          <w:sz w:val="24"/>
          <w:szCs w:val="24"/>
        </w:rPr>
        <w:t>.</w:t>
      </w:r>
      <w:r w:rsidR="00836AD9">
        <w:rPr>
          <w:rFonts w:ascii="Calibri" w:eastAsia="Times New Roman" w:hAnsi="Calibri" w:cs="Calibri"/>
          <w:sz w:val="24"/>
          <w:szCs w:val="24"/>
        </w:rPr>
        <w:t xml:space="preserve"> TRS’ objective in awarding this contract is to </w:t>
      </w:r>
      <w:r w:rsidR="00253E90">
        <w:rPr>
          <w:rFonts w:ascii="Calibri" w:eastAsia="Times New Roman" w:hAnsi="Calibri" w:cs="Calibri"/>
          <w:sz w:val="24"/>
          <w:szCs w:val="24"/>
        </w:rPr>
        <w:t>obtain the Services that represent the best value for TRS and the State of Texas, according to the terms and conditions of the contract.</w:t>
      </w:r>
      <w:r w:rsidR="00DA398D" w:rsidRPr="420858AD">
        <w:rPr>
          <w:rFonts w:ascii="Calibri" w:eastAsia="Times New Roman" w:hAnsi="Calibri" w:cs="Calibri"/>
          <w:sz w:val="24"/>
          <w:szCs w:val="24"/>
        </w:rPr>
        <w:t xml:space="preserve"> </w:t>
      </w:r>
      <w:bookmarkStart w:id="2" w:name="_Hlk191212838"/>
      <w:r w:rsidR="00DA398D" w:rsidRPr="420858AD">
        <w:rPr>
          <w:rFonts w:ascii="Calibri" w:eastAsia="Times New Roman" w:hAnsi="Calibri" w:cs="Calibri"/>
          <w:sz w:val="24"/>
          <w:szCs w:val="24"/>
        </w:rPr>
        <w:t xml:space="preserve">TRS reserves the right to make no </w:t>
      </w:r>
      <w:proofErr w:type="gramStart"/>
      <w:r w:rsidR="00DA398D" w:rsidRPr="420858AD">
        <w:rPr>
          <w:rFonts w:ascii="Calibri" w:eastAsia="Times New Roman" w:hAnsi="Calibri" w:cs="Calibri"/>
          <w:sz w:val="24"/>
          <w:szCs w:val="24"/>
        </w:rPr>
        <w:t>award</w:t>
      </w:r>
      <w:proofErr w:type="gramEnd"/>
      <w:r w:rsidR="00DA398D" w:rsidRPr="420858AD">
        <w:rPr>
          <w:rFonts w:ascii="Calibri" w:eastAsia="Times New Roman" w:hAnsi="Calibri" w:cs="Calibri"/>
          <w:sz w:val="24"/>
          <w:szCs w:val="24"/>
        </w:rPr>
        <w:t>, a single award, or multiple awards.</w:t>
      </w:r>
      <w:bookmarkStart w:id="3" w:name="_Hlk137024998"/>
      <w:bookmarkEnd w:id="2"/>
    </w:p>
    <w:p w14:paraId="42CD6D41" w14:textId="77777777" w:rsidR="008B26CB" w:rsidRDefault="008B26CB" w:rsidP="00DA398D">
      <w:pPr>
        <w:tabs>
          <w:tab w:val="left" w:pos="360"/>
        </w:tabs>
        <w:spacing w:after="0" w:line="240" w:lineRule="auto"/>
        <w:jc w:val="both"/>
        <w:textAlignment w:val="baseline"/>
        <w:rPr>
          <w:rFonts w:ascii="Calibri" w:eastAsia="Times New Roman" w:hAnsi="Calibri" w:cs="Calibri"/>
          <w:kern w:val="0"/>
          <w:sz w:val="24"/>
          <w:szCs w:val="24"/>
          <w14:ligatures w14:val="none"/>
        </w:rPr>
      </w:pPr>
    </w:p>
    <w:p w14:paraId="2FB33E32" w14:textId="0336CE83" w:rsidR="008B26CB" w:rsidRDefault="008B26CB" w:rsidP="008044FB">
      <w:pPr>
        <w:pStyle w:val="Heading2"/>
      </w:pPr>
      <w:r w:rsidRPr="00DC6503">
        <w:t>Background</w:t>
      </w:r>
    </w:p>
    <w:p w14:paraId="0A65CDE6" w14:textId="77777777" w:rsidR="008B26CB" w:rsidRPr="00DA398D" w:rsidRDefault="008B26CB" w:rsidP="008B26CB">
      <w:pPr>
        <w:spacing w:after="0" w:line="240" w:lineRule="auto"/>
      </w:pPr>
    </w:p>
    <w:p w14:paraId="28BBAE54" w14:textId="550CC092" w:rsidR="0073393F" w:rsidRDefault="008B26CB" w:rsidP="007169FF">
      <w:pPr>
        <w:pStyle w:val="Heading4"/>
        <w:numPr>
          <w:ilvl w:val="3"/>
          <w:numId w:val="1"/>
        </w:numPr>
        <w:tabs>
          <w:tab w:val="left" w:pos="360"/>
        </w:tabs>
        <w:spacing w:after="160"/>
        <w:ind w:left="0" w:firstLine="0"/>
        <w:jc w:val="both"/>
      </w:pPr>
      <w:r w:rsidRPr="008B26CB">
        <w:rPr>
          <w:rFonts w:ascii="Calibri" w:hAnsi="Calibri" w:cs="Calibri"/>
          <w:sz w:val="24"/>
          <w:szCs w:val="24"/>
        </w:rPr>
        <w:t xml:space="preserve">TRS is a service-oriented public </w:t>
      </w:r>
      <w:r w:rsidR="008533FB">
        <w:rPr>
          <w:rFonts w:ascii="Calibri" w:hAnsi="Calibri" w:cs="Calibri"/>
          <w:sz w:val="24"/>
          <w:szCs w:val="24"/>
        </w:rPr>
        <w:t xml:space="preserve">entity </w:t>
      </w:r>
      <w:r w:rsidR="006A50FD">
        <w:rPr>
          <w:rFonts w:ascii="Calibri" w:hAnsi="Calibri" w:cs="Calibri"/>
          <w:sz w:val="24"/>
          <w:szCs w:val="24"/>
        </w:rPr>
        <w:t xml:space="preserve">that </w:t>
      </w:r>
      <w:r w:rsidR="00762D02">
        <w:rPr>
          <w:rFonts w:ascii="Calibri" w:hAnsi="Calibri" w:cs="Calibri"/>
          <w:sz w:val="24"/>
          <w:szCs w:val="24"/>
        </w:rPr>
        <w:t xml:space="preserve">provides </w:t>
      </w:r>
      <w:r w:rsidRPr="008B26CB">
        <w:rPr>
          <w:rFonts w:ascii="Calibri" w:hAnsi="Calibri" w:cs="Calibri"/>
          <w:sz w:val="24"/>
          <w:szCs w:val="24"/>
        </w:rPr>
        <w:t>retirement, healthcare, and related benefit programs for Texas public education employees, retirees, and their beneficiaries (</w:t>
      </w:r>
      <w:r>
        <w:rPr>
          <w:rFonts w:ascii="Calibri" w:hAnsi="Calibri" w:cs="Calibri"/>
          <w:sz w:val="24"/>
          <w:szCs w:val="24"/>
        </w:rPr>
        <w:t>“</w:t>
      </w:r>
      <w:r w:rsidRPr="008B26CB">
        <w:rPr>
          <w:rFonts w:ascii="Calibri" w:hAnsi="Calibri" w:cs="Calibri"/>
          <w:sz w:val="24"/>
          <w:szCs w:val="24"/>
        </w:rPr>
        <w:t>Participants</w:t>
      </w:r>
      <w:r>
        <w:rPr>
          <w:rFonts w:ascii="Calibri" w:hAnsi="Calibri" w:cs="Calibri"/>
          <w:sz w:val="24"/>
          <w:szCs w:val="24"/>
        </w:rPr>
        <w:t>”</w:t>
      </w:r>
      <w:r w:rsidRPr="008B26CB">
        <w:rPr>
          <w:rFonts w:ascii="Calibri" w:hAnsi="Calibri" w:cs="Calibri"/>
          <w:sz w:val="24"/>
          <w:szCs w:val="24"/>
        </w:rPr>
        <w:t xml:space="preserve">). </w:t>
      </w:r>
      <w:r w:rsidR="00DA04FC">
        <w:rPr>
          <w:rFonts w:ascii="Calibri" w:hAnsi="Calibri" w:cs="Calibri"/>
          <w:sz w:val="24"/>
          <w:szCs w:val="24"/>
        </w:rPr>
        <w:t>Through it</w:t>
      </w:r>
      <w:r w:rsidR="00F75629">
        <w:rPr>
          <w:rFonts w:ascii="Calibri" w:hAnsi="Calibri" w:cs="Calibri"/>
          <w:sz w:val="24"/>
          <w:szCs w:val="24"/>
        </w:rPr>
        <w:t xml:space="preserve">s health care programs, TRS provides medical and pharmacy benefits </w:t>
      </w:r>
      <w:r w:rsidR="00FA3C36">
        <w:rPr>
          <w:rFonts w:ascii="Calibri" w:hAnsi="Calibri" w:cs="Calibri"/>
          <w:sz w:val="24"/>
          <w:szCs w:val="24"/>
        </w:rPr>
        <w:t xml:space="preserve">to a large and diverse </w:t>
      </w:r>
      <w:r w:rsidR="00EB46BA">
        <w:rPr>
          <w:rFonts w:ascii="Calibri" w:hAnsi="Calibri" w:cs="Calibri"/>
          <w:sz w:val="24"/>
          <w:szCs w:val="24"/>
        </w:rPr>
        <w:t>P</w:t>
      </w:r>
      <w:r w:rsidR="00FA3C36">
        <w:rPr>
          <w:rFonts w:ascii="Calibri" w:hAnsi="Calibri" w:cs="Calibri"/>
          <w:sz w:val="24"/>
          <w:szCs w:val="24"/>
        </w:rPr>
        <w:t xml:space="preserve">articipant population and is responsible for </w:t>
      </w:r>
      <w:r w:rsidR="00E75CF5">
        <w:rPr>
          <w:rFonts w:ascii="Calibri" w:hAnsi="Calibri" w:cs="Calibri"/>
          <w:sz w:val="24"/>
          <w:szCs w:val="24"/>
        </w:rPr>
        <w:t>administration, oversight</w:t>
      </w:r>
      <w:r w:rsidR="00EB46BA">
        <w:rPr>
          <w:rFonts w:ascii="Calibri" w:hAnsi="Calibri" w:cs="Calibri"/>
          <w:sz w:val="24"/>
          <w:szCs w:val="24"/>
        </w:rPr>
        <w:t>,</w:t>
      </w:r>
      <w:r w:rsidR="00E75CF5">
        <w:rPr>
          <w:rFonts w:ascii="Calibri" w:hAnsi="Calibri" w:cs="Calibri"/>
          <w:sz w:val="24"/>
          <w:szCs w:val="24"/>
        </w:rPr>
        <w:t xml:space="preserve"> and stewardship of health care plan</w:t>
      </w:r>
      <w:r w:rsidR="00FE533F">
        <w:rPr>
          <w:rFonts w:ascii="Calibri" w:hAnsi="Calibri" w:cs="Calibri"/>
          <w:sz w:val="24"/>
          <w:szCs w:val="24"/>
        </w:rPr>
        <w:t>s.</w:t>
      </w:r>
      <w:r w:rsidR="00E75CF5">
        <w:rPr>
          <w:rFonts w:ascii="Calibri" w:hAnsi="Calibri" w:cs="Calibri"/>
          <w:sz w:val="24"/>
          <w:szCs w:val="24"/>
        </w:rPr>
        <w:t xml:space="preserve"> </w:t>
      </w:r>
      <w:r w:rsidR="007D03BB">
        <w:rPr>
          <w:rFonts w:ascii="Calibri" w:hAnsi="Calibri" w:cs="Calibri"/>
          <w:sz w:val="24"/>
          <w:szCs w:val="24"/>
        </w:rPr>
        <w:t xml:space="preserve">TRS is </w:t>
      </w:r>
      <w:r w:rsidR="0019379F">
        <w:rPr>
          <w:rFonts w:ascii="Calibri" w:hAnsi="Calibri" w:cs="Calibri"/>
          <w:sz w:val="24"/>
          <w:szCs w:val="24"/>
        </w:rPr>
        <w:t xml:space="preserve">committed to </w:t>
      </w:r>
      <w:r w:rsidR="00B41165">
        <w:rPr>
          <w:rFonts w:ascii="Calibri" w:hAnsi="Calibri" w:cs="Calibri"/>
          <w:sz w:val="24"/>
          <w:szCs w:val="24"/>
        </w:rPr>
        <w:t xml:space="preserve">ensuring </w:t>
      </w:r>
      <w:r w:rsidR="00F72265">
        <w:rPr>
          <w:rFonts w:ascii="Calibri" w:hAnsi="Calibri" w:cs="Calibri"/>
          <w:sz w:val="24"/>
          <w:szCs w:val="24"/>
        </w:rPr>
        <w:t xml:space="preserve">that </w:t>
      </w:r>
      <w:proofErr w:type="gramStart"/>
      <w:r w:rsidR="00D01C1D">
        <w:rPr>
          <w:rFonts w:ascii="Calibri" w:hAnsi="Calibri" w:cs="Calibri"/>
          <w:sz w:val="24"/>
          <w:szCs w:val="24"/>
        </w:rPr>
        <w:t>high quality, cost effective</w:t>
      </w:r>
      <w:proofErr w:type="gramEnd"/>
      <w:r w:rsidR="00D01C1D">
        <w:rPr>
          <w:rFonts w:ascii="Calibri" w:hAnsi="Calibri" w:cs="Calibri"/>
          <w:sz w:val="24"/>
          <w:szCs w:val="24"/>
        </w:rPr>
        <w:t xml:space="preserve"> </w:t>
      </w:r>
      <w:r w:rsidR="001E1738">
        <w:rPr>
          <w:rFonts w:ascii="Calibri" w:hAnsi="Calibri" w:cs="Calibri"/>
          <w:sz w:val="24"/>
          <w:szCs w:val="24"/>
        </w:rPr>
        <w:t xml:space="preserve">benefits </w:t>
      </w:r>
      <w:r w:rsidR="00F72265">
        <w:rPr>
          <w:rFonts w:ascii="Calibri" w:hAnsi="Calibri" w:cs="Calibri"/>
          <w:sz w:val="24"/>
          <w:szCs w:val="24"/>
        </w:rPr>
        <w:t xml:space="preserve">are delivered to Participants </w:t>
      </w:r>
      <w:r w:rsidR="001915C9">
        <w:rPr>
          <w:rFonts w:ascii="Calibri" w:hAnsi="Calibri" w:cs="Calibri"/>
          <w:sz w:val="24"/>
          <w:szCs w:val="24"/>
        </w:rPr>
        <w:t>that positively impact Participants</w:t>
      </w:r>
      <w:r w:rsidR="00077D84">
        <w:rPr>
          <w:rFonts w:ascii="Calibri" w:hAnsi="Calibri" w:cs="Calibri"/>
          <w:sz w:val="24"/>
          <w:szCs w:val="24"/>
        </w:rPr>
        <w:t>’</w:t>
      </w:r>
      <w:r w:rsidR="001915C9">
        <w:rPr>
          <w:rFonts w:ascii="Calibri" w:hAnsi="Calibri" w:cs="Calibri"/>
          <w:sz w:val="24"/>
          <w:szCs w:val="24"/>
        </w:rPr>
        <w:t xml:space="preserve"> health and well-being. </w:t>
      </w:r>
    </w:p>
    <w:p w14:paraId="6A36523A" w14:textId="455EF074" w:rsidR="0073393F" w:rsidRPr="00850C23" w:rsidRDefault="00D3350C" w:rsidP="00D3350C">
      <w:pPr>
        <w:pStyle w:val="Heading4"/>
        <w:numPr>
          <w:ilvl w:val="3"/>
          <w:numId w:val="1"/>
        </w:numPr>
        <w:tabs>
          <w:tab w:val="left" w:pos="360"/>
        </w:tabs>
        <w:ind w:left="0" w:firstLine="0"/>
        <w:jc w:val="both"/>
        <w:textAlignment w:val="baseline"/>
        <w:rPr>
          <w:b/>
          <w:bCs/>
          <w:sz w:val="24"/>
          <w:szCs w:val="24"/>
        </w:rPr>
      </w:pPr>
      <w:r w:rsidRPr="00850C23">
        <w:rPr>
          <w:b/>
          <w:bCs/>
          <w:sz w:val="24"/>
          <w:szCs w:val="24"/>
        </w:rPr>
        <w:t>The Teacher Retirement System of Texas (TRS)</w:t>
      </w:r>
    </w:p>
    <w:p w14:paraId="0D494213" w14:textId="4CD138B7" w:rsidR="00D3350C" w:rsidRDefault="00AF1D3B" w:rsidP="00850C23">
      <w:pPr>
        <w:rPr>
          <w:sz w:val="24"/>
          <w:szCs w:val="24"/>
        </w:rPr>
      </w:pPr>
      <w:r w:rsidRPr="00850C23">
        <w:rPr>
          <w:sz w:val="24"/>
          <w:szCs w:val="24"/>
        </w:rPr>
        <w:t xml:space="preserve">Established in 1937, TRS is a public entity of the State of Texas and has the powers, privileges, and immunities of a corporation, as well as the powers, privileges and immunities conferred upon it by Subtitle C, Title 8 of the Texas Government Code. TRS is governed by a nine-member Board of Trustees appointed by the Governor of Texas and an executive director. TRS was established by amendment to the Texas Constitution (See Article XVI, Section 67 of the Texas Constitution) and enactment of statutes to provide a statewide teacher retirement system. </w:t>
      </w:r>
    </w:p>
    <w:p w14:paraId="3D94F9EE" w14:textId="69BE0F4B" w:rsidR="00CB272F" w:rsidRDefault="00CB272F" w:rsidP="00850C23">
      <w:pPr>
        <w:rPr>
          <w:sz w:val="24"/>
          <w:szCs w:val="24"/>
        </w:rPr>
      </w:pPr>
      <w:r>
        <w:rPr>
          <w:sz w:val="24"/>
          <w:szCs w:val="24"/>
        </w:rPr>
        <w:t>While TRS was originally created to provide retirement</w:t>
      </w:r>
      <w:r w:rsidR="00AF733B">
        <w:rPr>
          <w:sz w:val="24"/>
          <w:szCs w:val="24"/>
        </w:rPr>
        <w:t xml:space="preserve"> benefits </w:t>
      </w:r>
      <w:r w:rsidR="006157BE">
        <w:rPr>
          <w:sz w:val="24"/>
          <w:szCs w:val="24"/>
        </w:rPr>
        <w:t xml:space="preserve">for public education </w:t>
      </w:r>
      <w:r w:rsidR="004A0BF0">
        <w:rPr>
          <w:sz w:val="24"/>
          <w:szCs w:val="24"/>
        </w:rPr>
        <w:t>employees, over time</w:t>
      </w:r>
      <w:r w:rsidR="00BB3F17">
        <w:rPr>
          <w:sz w:val="24"/>
          <w:szCs w:val="24"/>
        </w:rPr>
        <w:t>,</w:t>
      </w:r>
      <w:r w:rsidR="004A0BF0">
        <w:rPr>
          <w:sz w:val="24"/>
          <w:szCs w:val="24"/>
        </w:rPr>
        <w:t xml:space="preserve"> the Texas Legislature</w:t>
      </w:r>
      <w:r w:rsidR="00BB3F17">
        <w:rPr>
          <w:sz w:val="24"/>
          <w:szCs w:val="24"/>
        </w:rPr>
        <w:t xml:space="preserve"> has authorized TRS to administer health benefit</w:t>
      </w:r>
      <w:r w:rsidR="00FB0958">
        <w:rPr>
          <w:sz w:val="24"/>
          <w:szCs w:val="24"/>
        </w:rPr>
        <w:t xml:space="preserve"> programs for eligible retirees and active public education</w:t>
      </w:r>
      <w:r w:rsidR="00400965">
        <w:rPr>
          <w:sz w:val="24"/>
          <w:szCs w:val="24"/>
        </w:rPr>
        <w:t xml:space="preserve"> </w:t>
      </w:r>
      <w:r w:rsidR="00FB0958">
        <w:rPr>
          <w:sz w:val="24"/>
          <w:szCs w:val="24"/>
        </w:rPr>
        <w:t xml:space="preserve">employees. </w:t>
      </w:r>
      <w:r w:rsidR="000E591F">
        <w:rPr>
          <w:sz w:val="24"/>
          <w:szCs w:val="24"/>
        </w:rPr>
        <w:t>As a part of its</w:t>
      </w:r>
      <w:r w:rsidR="009232E6">
        <w:rPr>
          <w:sz w:val="24"/>
          <w:szCs w:val="24"/>
        </w:rPr>
        <w:t xml:space="preserve"> fiduciary and administrative </w:t>
      </w:r>
      <w:r w:rsidR="00FD0029">
        <w:rPr>
          <w:sz w:val="24"/>
          <w:szCs w:val="24"/>
        </w:rPr>
        <w:t>responsibilities</w:t>
      </w:r>
      <w:r w:rsidR="009232E6">
        <w:rPr>
          <w:sz w:val="24"/>
          <w:szCs w:val="24"/>
        </w:rPr>
        <w:t>, TRS seeks independent audit services to evaluate claims accuracy, contractual compliance</w:t>
      </w:r>
      <w:r w:rsidR="00052948">
        <w:rPr>
          <w:sz w:val="24"/>
          <w:szCs w:val="24"/>
        </w:rPr>
        <w:t>,</w:t>
      </w:r>
      <w:r w:rsidR="009232E6">
        <w:rPr>
          <w:sz w:val="24"/>
          <w:szCs w:val="24"/>
        </w:rPr>
        <w:t xml:space="preserve"> </w:t>
      </w:r>
      <w:r w:rsidR="00FD0029">
        <w:rPr>
          <w:sz w:val="24"/>
          <w:szCs w:val="24"/>
        </w:rPr>
        <w:t>and financial integrity across its health care programs.</w:t>
      </w:r>
      <w:r w:rsidR="00FB0958">
        <w:rPr>
          <w:sz w:val="24"/>
          <w:szCs w:val="24"/>
        </w:rPr>
        <w:t xml:space="preserve"> </w:t>
      </w:r>
    </w:p>
    <w:p w14:paraId="0CFD1D32" w14:textId="64A4604E" w:rsidR="003E1EAB" w:rsidRDefault="00DA304F" w:rsidP="003E1EAB">
      <w:pPr>
        <w:rPr>
          <w:sz w:val="24"/>
          <w:szCs w:val="24"/>
        </w:rPr>
      </w:pPr>
      <w:r>
        <w:rPr>
          <w:sz w:val="24"/>
          <w:szCs w:val="24"/>
        </w:rPr>
        <w:t>Through its Health Division</w:t>
      </w:r>
      <w:r w:rsidR="007F57A5">
        <w:rPr>
          <w:sz w:val="24"/>
          <w:szCs w:val="24"/>
        </w:rPr>
        <w:t xml:space="preserve"> (HD)</w:t>
      </w:r>
      <w:r w:rsidR="00402EF4">
        <w:rPr>
          <w:sz w:val="24"/>
          <w:szCs w:val="24"/>
        </w:rPr>
        <w:t>, TRS has responsibility for oversight of the administration of</w:t>
      </w:r>
      <w:r w:rsidR="003240A0">
        <w:rPr>
          <w:sz w:val="24"/>
          <w:szCs w:val="24"/>
        </w:rPr>
        <w:t xml:space="preserve">: </w:t>
      </w:r>
      <w:r w:rsidR="007548FF">
        <w:rPr>
          <w:sz w:val="24"/>
          <w:szCs w:val="24"/>
        </w:rPr>
        <w:t>(1) the Texas School Employees Uniform Group Health Coverage Program (TRS-</w:t>
      </w:r>
      <w:proofErr w:type="spellStart"/>
      <w:r w:rsidR="007548FF">
        <w:rPr>
          <w:sz w:val="24"/>
          <w:szCs w:val="24"/>
        </w:rPr>
        <w:t>ActiveCare</w:t>
      </w:r>
      <w:proofErr w:type="spellEnd"/>
      <w:r w:rsidR="00D7232F">
        <w:rPr>
          <w:sz w:val="24"/>
          <w:szCs w:val="24"/>
        </w:rPr>
        <w:t xml:space="preserve">), a health benefits program for </w:t>
      </w:r>
      <w:r w:rsidR="00603AA6">
        <w:rPr>
          <w:sz w:val="24"/>
          <w:szCs w:val="24"/>
        </w:rPr>
        <w:t>eligible</w:t>
      </w:r>
      <w:r w:rsidR="00D7232F">
        <w:rPr>
          <w:sz w:val="24"/>
          <w:szCs w:val="24"/>
        </w:rPr>
        <w:t xml:space="preserve"> active employees of parti</w:t>
      </w:r>
      <w:r w:rsidR="00DB1BFB">
        <w:rPr>
          <w:sz w:val="24"/>
          <w:szCs w:val="24"/>
        </w:rPr>
        <w:t xml:space="preserve">cipating entities and their </w:t>
      </w:r>
      <w:r w:rsidR="00603AA6">
        <w:rPr>
          <w:sz w:val="24"/>
          <w:szCs w:val="24"/>
        </w:rPr>
        <w:t>eligible</w:t>
      </w:r>
      <w:r w:rsidR="00DB1BFB">
        <w:rPr>
          <w:sz w:val="24"/>
          <w:szCs w:val="24"/>
        </w:rPr>
        <w:t xml:space="preserve"> </w:t>
      </w:r>
      <w:r w:rsidR="00603AA6">
        <w:rPr>
          <w:sz w:val="24"/>
          <w:szCs w:val="24"/>
        </w:rPr>
        <w:t>dependents</w:t>
      </w:r>
      <w:r w:rsidR="008843E2">
        <w:rPr>
          <w:sz w:val="24"/>
          <w:szCs w:val="24"/>
        </w:rPr>
        <w:t xml:space="preserve">, and (2) of the Texas </w:t>
      </w:r>
      <w:r w:rsidR="008378C7">
        <w:rPr>
          <w:sz w:val="24"/>
          <w:szCs w:val="24"/>
        </w:rPr>
        <w:t xml:space="preserve">Public School Retired </w:t>
      </w:r>
      <w:r w:rsidR="007B20B5">
        <w:rPr>
          <w:sz w:val="24"/>
          <w:szCs w:val="24"/>
        </w:rPr>
        <w:t>Employees Group Benefits Program (TRS-Care), a health benefits program for eligible retirees and their eli</w:t>
      </w:r>
      <w:r w:rsidR="00F376E6">
        <w:rPr>
          <w:sz w:val="24"/>
          <w:szCs w:val="24"/>
        </w:rPr>
        <w:t xml:space="preserve">gible </w:t>
      </w:r>
      <w:r w:rsidR="00181D77">
        <w:rPr>
          <w:sz w:val="24"/>
          <w:szCs w:val="24"/>
        </w:rPr>
        <w:t xml:space="preserve">dependents. </w:t>
      </w:r>
      <w:r w:rsidR="008310D9">
        <w:rPr>
          <w:sz w:val="24"/>
          <w:szCs w:val="24"/>
        </w:rPr>
        <w:t xml:space="preserve">Maximizing </w:t>
      </w:r>
      <w:proofErr w:type="gramStart"/>
      <w:r w:rsidR="008310D9">
        <w:rPr>
          <w:sz w:val="24"/>
          <w:szCs w:val="24"/>
        </w:rPr>
        <w:t>the efficiency</w:t>
      </w:r>
      <w:proofErr w:type="gramEnd"/>
      <w:r w:rsidR="008310D9">
        <w:rPr>
          <w:sz w:val="24"/>
          <w:szCs w:val="24"/>
        </w:rPr>
        <w:t xml:space="preserve"> and mini</w:t>
      </w:r>
      <w:r w:rsidR="00840EE1">
        <w:rPr>
          <w:sz w:val="24"/>
          <w:szCs w:val="24"/>
        </w:rPr>
        <w:t xml:space="preserve">mizing </w:t>
      </w:r>
      <w:proofErr w:type="gramStart"/>
      <w:r w:rsidR="00840EE1">
        <w:rPr>
          <w:sz w:val="24"/>
          <w:szCs w:val="24"/>
        </w:rPr>
        <w:t>the costs</w:t>
      </w:r>
      <w:proofErr w:type="gramEnd"/>
      <w:r w:rsidR="00840EE1">
        <w:rPr>
          <w:sz w:val="24"/>
          <w:szCs w:val="24"/>
        </w:rPr>
        <w:t xml:space="preserve"> </w:t>
      </w:r>
      <w:proofErr w:type="gramStart"/>
      <w:r w:rsidR="00840EE1">
        <w:rPr>
          <w:sz w:val="24"/>
          <w:szCs w:val="24"/>
        </w:rPr>
        <w:t>of</w:t>
      </w:r>
      <w:r w:rsidR="00CA7BE6">
        <w:rPr>
          <w:sz w:val="24"/>
          <w:szCs w:val="24"/>
        </w:rPr>
        <w:t xml:space="preserve"> health care</w:t>
      </w:r>
      <w:r w:rsidR="00840EE1">
        <w:rPr>
          <w:sz w:val="24"/>
          <w:szCs w:val="24"/>
        </w:rPr>
        <w:t xml:space="preserve"> benefits</w:t>
      </w:r>
      <w:proofErr w:type="gramEnd"/>
      <w:r w:rsidR="00840EE1">
        <w:rPr>
          <w:sz w:val="24"/>
          <w:szCs w:val="24"/>
        </w:rPr>
        <w:t xml:space="preserve"> are th</w:t>
      </w:r>
      <w:r w:rsidR="00CA7BE6">
        <w:rPr>
          <w:sz w:val="24"/>
          <w:szCs w:val="24"/>
        </w:rPr>
        <w:t xml:space="preserve">e primary objectives of </w:t>
      </w:r>
      <w:r w:rsidR="00FD07A7">
        <w:rPr>
          <w:sz w:val="24"/>
          <w:szCs w:val="24"/>
        </w:rPr>
        <w:t xml:space="preserve">the Health Division. </w:t>
      </w:r>
    </w:p>
    <w:p w14:paraId="099B020C" w14:textId="3B7CC203" w:rsidR="00DA304F" w:rsidRPr="00850C23" w:rsidRDefault="00363AD3" w:rsidP="007169FF">
      <w:pPr>
        <w:rPr>
          <w:sz w:val="24"/>
          <w:szCs w:val="24"/>
        </w:rPr>
      </w:pPr>
      <w:r w:rsidRPr="79591A53">
        <w:rPr>
          <w:sz w:val="24"/>
          <w:szCs w:val="24"/>
        </w:rPr>
        <w:lastRenderedPageBreak/>
        <w:t xml:space="preserve">The TRS Internal Audit (IA) team provides independent, objective assurance and advisory services in partnership with its internal clients to add value and strengthen TRS operations.  </w:t>
      </w:r>
      <w:r w:rsidRPr="00B645F7">
        <w:rPr>
          <w:sz w:val="24"/>
          <w:szCs w:val="24"/>
        </w:rPr>
        <w:t>Internal Audit applies a systematic and disciplined approach to evaluate the effectiveness of risk management, internal controls, and governance processes</w:t>
      </w:r>
      <w:r>
        <w:rPr>
          <w:sz w:val="24"/>
          <w:szCs w:val="24"/>
        </w:rPr>
        <w:t xml:space="preserve">.  For health-related engagements, IA has focused on validating vendor performance, testing administrative controls, and </w:t>
      </w:r>
      <w:r w:rsidRPr="37BD6D95">
        <w:rPr>
          <w:sz w:val="24"/>
          <w:szCs w:val="24"/>
        </w:rPr>
        <w:t>identifying</w:t>
      </w:r>
      <w:r>
        <w:rPr>
          <w:sz w:val="24"/>
          <w:szCs w:val="24"/>
        </w:rPr>
        <w:t xml:space="preserve"> process gaps.  </w:t>
      </w:r>
      <w:r w:rsidRPr="79591A53">
        <w:rPr>
          <w:sz w:val="24"/>
          <w:szCs w:val="24"/>
        </w:rPr>
        <w:t>IA will oversee the medical claim</w:t>
      </w:r>
      <w:r w:rsidR="00E44126">
        <w:rPr>
          <w:sz w:val="24"/>
          <w:szCs w:val="24"/>
        </w:rPr>
        <w:t xml:space="preserve"> audit</w:t>
      </w:r>
      <w:r w:rsidRPr="79591A53">
        <w:rPr>
          <w:sz w:val="24"/>
          <w:szCs w:val="24"/>
        </w:rPr>
        <w:t>, prescription drug claim</w:t>
      </w:r>
      <w:r w:rsidR="00E44126">
        <w:rPr>
          <w:sz w:val="24"/>
          <w:szCs w:val="24"/>
        </w:rPr>
        <w:t xml:space="preserve"> audit</w:t>
      </w:r>
      <w:r w:rsidRPr="79591A53">
        <w:rPr>
          <w:sz w:val="24"/>
          <w:szCs w:val="24"/>
        </w:rPr>
        <w:t xml:space="preserve">, </w:t>
      </w:r>
      <w:r w:rsidR="00373B7F">
        <w:rPr>
          <w:sz w:val="24"/>
          <w:szCs w:val="24"/>
        </w:rPr>
        <w:t>and</w:t>
      </w:r>
      <w:r w:rsidRPr="79591A53">
        <w:rPr>
          <w:sz w:val="24"/>
          <w:szCs w:val="24"/>
        </w:rPr>
        <w:t xml:space="preserve"> pharmacy rebate audit </w:t>
      </w:r>
      <w:r w:rsidR="00FA3776">
        <w:rPr>
          <w:sz w:val="24"/>
          <w:szCs w:val="24"/>
        </w:rPr>
        <w:t>services</w:t>
      </w:r>
      <w:r w:rsidRPr="79591A53">
        <w:rPr>
          <w:sz w:val="24"/>
          <w:szCs w:val="24"/>
        </w:rPr>
        <w:t xml:space="preserve"> listed in this </w:t>
      </w:r>
      <w:r>
        <w:rPr>
          <w:sz w:val="24"/>
          <w:szCs w:val="24"/>
        </w:rPr>
        <w:t>Solicitation</w:t>
      </w:r>
      <w:r w:rsidRPr="79591A53">
        <w:rPr>
          <w:sz w:val="24"/>
          <w:szCs w:val="24"/>
        </w:rPr>
        <w:t xml:space="preserve">. </w:t>
      </w:r>
    </w:p>
    <w:p w14:paraId="0F1E0D4C" w14:textId="02937661" w:rsidR="00CB69C4" w:rsidRPr="008A5B79" w:rsidRDefault="00CB69C4" w:rsidP="00AF1D3B">
      <w:pPr>
        <w:pStyle w:val="Heading4"/>
        <w:numPr>
          <w:ilvl w:val="3"/>
          <w:numId w:val="1"/>
        </w:numPr>
        <w:tabs>
          <w:tab w:val="left" w:pos="360"/>
        </w:tabs>
        <w:ind w:left="0" w:firstLine="0"/>
        <w:jc w:val="both"/>
        <w:textAlignment w:val="baseline"/>
        <w:rPr>
          <w:rFonts w:cstheme="minorHAnsi"/>
          <w:b/>
          <w:bCs/>
          <w:sz w:val="24"/>
          <w:szCs w:val="24"/>
        </w:rPr>
      </w:pPr>
      <w:r w:rsidRPr="008A5B79">
        <w:rPr>
          <w:rFonts w:cstheme="minorHAnsi"/>
          <w:b/>
          <w:bCs/>
          <w:sz w:val="24"/>
          <w:szCs w:val="24"/>
        </w:rPr>
        <w:t>Health Plan Overview</w:t>
      </w:r>
    </w:p>
    <w:p w14:paraId="0CB7A542" w14:textId="3E13557B" w:rsidR="009D3A31" w:rsidRPr="008A5B79" w:rsidRDefault="006164DB" w:rsidP="00C75538">
      <w:pPr>
        <w:pStyle w:val="Heading4"/>
        <w:numPr>
          <w:ilvl w:val="4"/>
          <w:numId w:val="1"/>
        </w:numPr>
        <w:ind w:left="450"/>
        <w:jc w:val="both"/>
        <w:textAlignment w:val="baseline"/>
        <w:rPr>
          <w:rFonts w:cstheme="minorHAnsi"/>
          <w:b/>
          <w:bCs/>
          <w:sz w:val="24"/>
          <w:szCs w:val="24"/>
        </w:rPr>
      </w:pPr>
      <w:r w:rsidRPr="008A5B79">
        <w:rPr>
          <w:rFonts w:cstheme="minorHAnsi"/>
          <w:b/>
          <w:bCs/>
          <w:sz w:val="24"/>
          <w:szCs w:val="24"/>
        </w:rPr>
        <w:t>TRS-</w:t>
      </w:r>
      <w:proofErr w:type="spellStart"/>
      <w:r w:rsidRPr="008A5B79">
        <w:rPr>
          <w:rFonts w:cstheme="minorHAnsi"/>
          <w:b/>
          <w:bCs/>
          <w:sz w:val="24"/>
          <w:szCs w:val="24"/>
        </w:rPr>
        <w:t>ActiveCare</w:t>
      </w:r>
      <w:proofErr w:type="spellEnd"/>
      <w:r w:rsidRPr="008A5B79">
        <w:rPr>
          <w:rFonts w:cstheme="minorHAnsi"/>
          <w:b/>
          <w:bCs/>
          <w:sz w:val="24"/>
          <w:szCs w:val="24"/>
        </w:rPr>
        <w:t xml:space="preserve"> Program</w:t>
      </w:r>
    </w:p>
    <w:p w14:paraId="1CBA4D3A" w14:textId="07B1B38F" w:rsidR="004B2F9D" w:rsidRPr="008A5B79" w:rsidRDefault="004B2F9D" w:rsidP="008A5B79">
      <w:pPr>
        <w:rPr>
          <w:rFonts w:cstheme="minorHAnsi"/>
        </w:rPr>
      </w:pPr>
      <w:r w:rsidRPr="008A5B79">
        <w:rPr>
          <w:rFonts w:cstheme="minorHAnsi"/>
        </w:rPr>
        <w:t>TRS-</w:t>
      </w:r>
      <w:proofErr w:type="spellStart"/>
      <w:r w:rsidRPr="008A5B79">
        <w:rPr>
          <w:rFonts w:cstheme="minorHAnsi"/>
        </w:rPr>
        <w:t>ActiveCare</w:t>
      </w:r>
      <w:proofErr w:type="spellEnd"/>
      <w:r w:rsidRPr="008A5B79">
        <w:rPr>
          <w:rFonts w:cstheme="minorHAnsi"/>
        </w:rPr>
        <w:t xml:space="preserve"> provides the following </w:t>
      </w:r>
      <w:r w:rsidR="00B208DE" w:rsidRPr="008A5B79">
        <w:rPr>
          <w:rFonts w:cstheme="minorHAnsi"/>
        </w:rPr>
        <w:t>state</w:t>
      </w:r>
      <w:r w:rsidR="00F77602" w:rsidRPr="008A5B79">
        <w:rPr>
          <w:rFonts w:cstheme="minorHAnsi"/>
        </w:rPr>
        <w:t xml:space="preserve">wide, </w:t>
      </w:r>
      <w:r w:rsidR="00111042" w:rsidRPr="008A5B79">
        <w:rPr>
          <w:rFonts w:cstheme="minorHAnsi"/>
        </w:rPr>
        <w:t xml:space="preserve">self-insured </w:t>
      </w:r>
      <w:r w:rsidR="00453BF7" w:rsidRPr="008A5B79">
        <w:rPr>
          <w:rFonts w:cstheme="minorHAnsi"/>
        </w:rPr>
        <w:t>p</w:t>
      </w:r>
      <w:r w:rsidRPr="008A5B79">
        <w:rPr>
          <w:rFonts w:cstheme="minorHAnsi"/>
        </w:rPr>
        <w:t>lans</w:t>
      </w:r>
      <w:r w:rsidR="00F77602" w:rsidRPr="008A5B79">
        <w:rPr>
          <w:rFonts w:cstheme="minorHAnsi"/>
        </w:rPr>
        <w:t>:</w:t>
      </w:r>
    </w:p>
    <w:p w14:paraId="450F32D3" w14:textId="77777777" w:rsidR="00AD2D5D" w:rsidRPr="008A5B79" w:rsidRDefault="00AD2D5D" w:rsidP="00C75538">
      <w:pPr>
        <w:pStyle w:val="paragraph"/>
        <w:numPr>
          <w:ilvl w:val="0"/>
          <w:numId w:val="119"/>
        </w:numPr>
        <w:spacing w:before="0" w:beforeAutospacing="0" w:after="0" w:afterAutospacing="0"/>
        <w:textAlignment w:val="baseline"/>
        <w:rPr>
          <w:rFonts w:asciiTheme="minorHAnsi" w:hAnsiTheme="minorHAnsi" w:cstheme="minorHAnsi"/>
          <w:sz w:val="22"/>
          <w:szCs w:val="22"/>
        </w:rPr>
      </w:pPr>
      <w:r w:rsidRPr="008A5B79">
        <w:rPr>
          <w:rStyle w:val="normaltextrun"/>
          <w:rFonts w:asciiTheme="minorHAnsi" w:eastAsiaTheme="majorEastAsia" w:hAnsiTheme="minorHAnsi" w:cstheme="minorHAnsi"/>
          <w:b/>
          <w:bCs/>
          <w:sz w:val="22"/>
          <w:szCs w:val="22"/>
        </w:rPr>
        <w:t>TRS-</w:t>
      </w:r>
      <w:proofErr w:type="spellStart"/>
      <w:r w:rsidRPr="008A5B79">
        <w:rPr>
          <w:rStyle w:val="normaltextrun"/>
          <w:rFonts w:asciiTheme="minorHAnsi" w:eastAsiaTheme="majorEastAsia" w:hAnsiTheme="minorHAnsi" w:cstheme="minorHAnsi"/>
          <w:b/>
          <w:bCs/>
          <w:sz w:val="22"/>
          <w:szCs w:val="22"/>
        </w:rPr>
        <w:t>ActiveCare</w:t>
      </w:r>
      <w:proofErr w:type="spellEnd"/>
      <w:r w:rsidRPr="008A5B79">
        <w:rPr>
          <w:rStyle w:val="normaltextrun"/>
          <w:rFonts w:asciiTheme="minorHAnsi" w:eastAsiaTheme="majorEastAsia" w:hAnsiTheme="minorHAnsi" w:cstheme="minorHAnsi"/>
          <w:b/>
          <w:bCs/>
          <w:sz w:val="22"/>
          <w:szCs w:val="22"/>
        </w:rPr>
        <w:t xml:space="preserve"> High Deductible (HD)</w:t>
      </w:r>
      <w:r w:rsidRPr="008A5B79">
        <w:rPr>
          <w:rStyle w:val="normaltextrun"/>
          <w:rFonts w:asciiTheme="minorHAnsi" w:eastAsiaTheme="majorEastAsia" w:hAnsiTheme="minorHAnsi" w:cstheme="minorHAnsi"/>
          <w:sz w:val="22"/>
          <w:szCs w:val="22"/>
        </w:rPr>
        <w:t xml:space="preserve">.  A Preferred Provider Organization (PPO) </w:t>
      </w:r>
      <w:proofErr w:type="gramStart"/>
      <w:r w:rsidRPr="008A5B79">
        <w:rPr>
          <w:rStyle w:val="normaltextrun"/>
          <w:rFonts w:asciiTheme="minorHAnsi" w:eastAsiaTheme="majorEastAsia" w:hAnsiTheme="minorHAnsi" w:cstheme="minorHAnsi"/>
          <w:sz w:val="22"/>
          <w:szCs w:val="22"/>
        </w:rPr>
        <w:t>High Deductible</w:t>
      </w:r>
      <w:proofErr w:type="gramEnd"/>
      <w:r w:rsidRPr="008A5B79">
        <w:rPr>
          <w:rStyle w:val="normaltextrun"/>
          <w:rFonts w:asciiTheme="minorHAnsi" w:eastAsiaTheme="majorEastAsia" w:hAnsiTheme="minorHAnsi" w:cstheme="minorHAnsi"/>
          <w:sz w:val="22"/>
          <w:szCs w:val="22"/>
        </w:rPr>
        <w:t xml:space="preserve"> Health Plan (HDHP) with integrated medical and pharmacy benefits.</w:t>
      </w:r>
      <w:r w:rsidRPr="008A5B79">
        <w:rPr>
          <w:rStyle w:val="eop"/>
          <w:rFonts w:asciiTheme="minorHAnsi" w:eastAsiaTheme="majorEastAsia" w:hAnsiTheme="minorHAnsi" w:cstheme="minorHAnsi"/>
          <w:sz w:val="22"/>
          <w:szCs w:val="22"/>
        </w:rPr>
        <w:t> </w:t>
      </w:r>
    </w:p>
    <w:p w14:paraId="731D96E0" w14:textId="77777777" w:rsidR="00AD2D5D" w:rsidRPr="008A5B79" w:rsidRDefault="00AD2D5D" w:rsidP="00C75538">
      <w:pPr>
        <w:pStyle w:val="paragraph"/>
        <w:numPr>
          <w:ilvl w:val="0"/>
          <w:numId w:val="119"/>
        </w:numPr>
        <w:spacing w:before="0" w:beforeAutospacing="0" w:after="0" w:afterAutospacing="0"/>
        <w:textAlignment w:val="baseline"/>
        <w:rPr>
          <w:rFonts w:asciiTheme="minorHAnsi" w:hAnsiTheme="minorHAnsi" w:cstheme="minorHAnsi"/>
          <w:sz w:val="22"/>
          <w:szCs w:val="22"/>
        </w:rPr>
      </w:pPr>
      <w:r w:rsidRPr="008A5B79">
        <w:rPr>
          <w:rStyle w:val="normaltextrun"/>
          <w:rFonts w:asciiTheme="minorHAnsi" w:eastAsiaTheme="majorEastAsia" w:hAnsiTheme="minorHAnsi" w:cstheme="minorHAnsi"/>
          <w:b/>
          <w:bCs/>
          <w:sz w:val="22"/>
          <w:szCs w:val="22"/>
        </w:rPr>
        <w:t>TRS-</w:t>
      </w:r>
      <w:proofErr w:type="spellStart"/>
      <w:r w:rsidRPr="008A5B79">
        <w:rPr>
          <w:rStyle w:val="normaltextrun"/>
          <w:rFonts w:asciiTheme="minorHAnsi" w:eastAsiaTheme="majorEastAsia" w:hAnsiTheme="minorHAnsi" w:cstheme="minorHAnsi"/>
          <w:b/>
          <w:bCs/>
          <w:sz w:val="22"/>
          <w:szCs w:val="22"/>
        </w:rPr>
        <w:t>ActiveCare</w:t>
      </w:r>
      <w:proofErr w:type="spellEnd"/>
      <w:r w:rsidRPr="008A5B79">
        <w:rPr>
          <w:rStyle w:val="normaltextrun"/>
          <w:rFonts w:asciiTheme="minorHAnsi" w:eastAsiaTheme="majorEastAsia" w:hAnsiTheme="minorHAnsi" w:cstheme="minorHAnsi"/>
          <w:b/>
          <w:bCs/>
          <w:sz w:val="22"/>
          <w:szCs w:val="22"/>
        </w:rPr>
        <w:t xml:space="preserve"> Primary</w:t>
      </w:r>
      <w:r w:rsidRPr="008A5B79">
        <w:rPr>
          <w:rStyle w:val="normaltextrun"/>
          <w:rFonts w:asciiTheme="minorHAnsi" w:eastAsiaTheme="majorEastAsia" w:hAnsiTheme="minorHAnsi" w:cstheme="minorHAnsi"/>
          <w:sz w:val="22"/>
          <w:szCs w:val="22"/>
        </w:rPr>
        <w:t>.  A Primary Care Physician (PCP) directed Health Maintenance Organization (HMO) with integrated medical and pharmacy benefits.</w:t>
      </w:r>
      <w:r w:rsidRPr="008A5B79">
        <w:rPr>
          <w:rStyle w:val="eop"/>
          <w:rFonts w:asciiTheme="minorHAnsi" w:eastAsiaTheme="majorEastAsia" w:hAnsiTheme="minorHAnsi" w:cstheme="minorHAnsi"/>
          <w:sz w:val="22"/>
          <w:szCs w:val="22"/>
        </w:rPr>
        <w:t> </w:t>
      </w:r>
    </w:p>
    <w:p w14:paraId="5132017D" w14:textId="2BC5EB54" w:rsidR="00AD2D5D" w:rsidRPr="008A5B79" w:rsidRDefault="00AD2D5D" w:rsidP="00C75538">
      <w:pPr>
        <w:pStyle w:val="paragraph"/>
        <w:numPr>
          <w:ilvl w:val="0"/>
          <w:numId w:val="119"/>
        </w:numPr>
        <w:spacing w:before="0" w:beforeAutospacing="0" w:after="0" w:afterAutospacing="0"/>
        <w:textAlignment w:val="baseline"/>
        <w:rPr>
          <w:rFonts w:asciiTheme="minorHAnsi" w:hAnsiTheme="minorHAnsi" w:cstheme="minorHAnsi"/>
          <w:sz w:val="22"/>
          <w:szCs w:val="22"/>
        </w:rPr>
      </w:pPr>
      <w:r w:rsidRPr="008A5B79">
        <w:rPr>
          <w:rStyle w:val="normaltextrun"/>
          <w:rFonts w:asciiTheme="minorHAnsi" w:eastAsiaTheme="majorEastAsia" w:hAnsiTheme="minorHAnsi" w:cstheme="minorHAnsi"/>
          <w:b/>
          <w:bCs/>
          <w:sz w:val="22"/>
          <w:szCs w:val="22"/>
        </w:rPr>
        <w:t>TRS-</w:t>
      </w:r>
      <w:proofErr w:type="spellStart"/>
      <w:r w:rsidRPr="008A5B79">
        <w:rPr>
          <w:rStyle w:val="normaltextrun"/>
          <w:rFonts w:asciiTheme="minorHAnsi" w:eastAsiaTheme="majorEastAsia" w:hAnsiTheme="minorHAnsi" w:cstheme="minorHAnsi"/>
          <w:b/>
          <w:bCs/>
          <w:sz w:val="22"/>
          <w:szCs w:val="22"/>
        </w:rPr>
        <w:t>ActiveCare</w:t>
      </w:r>
      <w:proofErr w:type="spellEnd"/>
      <w:r w:rsidRPr="008A5B79">
        <w:rPr>
          <w:rStyle w:val="normaltextrun"/>
          <w:rFonts w:asciiTheme="minorHAnsi" w:eastAsiaTheme="majorEastAsia" w:hAnsiTheme="minorHAnsi" w:cstheme="minorHAnsi"/>
          <w:b/>
          <w:bCs/>
          <w:sz w:val="22"/>
          <w:szCs w:val="22"/>
        </w:rPr>
        <w:t xml:space="preserve"> Primary+</w:t>
      </w:r>
      <w:r w:rsidRPr="008A5B79">
        <w:rPr>
          <w:rStyle w:val="normaltextrun"/>
          <w:rFonts w:asciiTheme="minorHAnsi" w:eastAsiaTheme="majorEastAsia" w:hAnsiTheme="minorHAnsi" w:cstheme="minorHAnsi"/>
          <w:sz w:val="22"/>
          <w:szCs w:val="22"/>
        </w:rPr>
        <w:t xml:space="preserve">.  A PCP directed HMO with a </w:t>
      </w:r>
      <w:r w:rsidR="005722C4">
        <w:rPr>
          <w:rStyle w:val="normaltextrun"/>
          <w:rFonts w:asciiTheme="minorHAnsi" w:eastAsiaTheme="majorEastAsia" w:hAnsiTheme="minorHAnsi" w:cstheme="minorHAnsi"/>
          <w:sz w:val="22"/>
          <w:szCs w:val="22"/>
        </w:rPr>
        <w:t>richer integrated</w:t>
      </w:r>
      <w:r w:rsidRPr="008A5B79">
        <w:rPr>
          <w:rStyle w:val="normaltextrun"/>
          <w:rFonts w:asciiTheme="minorHAnsi" w:eastAsiaTheme="majorEastAsia" w:hAnsiTheme="minorHAnsi" w:cstheme="minorHAnsi"/>
          <w:sz w:val="22"/>
          <w:szCs w:val="22"/>
        </w:rPr>
        <w:t xml:space="preserve"> pharmacy benefit program</w:t>
      </w:r>
      <w:r w:rsidR="006678FB">
        <w:rPr>
          <w:rStyle w:val="normaltextrun"/>
          <w:rFonts w:asciiTheme="minorHAnsi" w:eastAsiaTheme="majorEastAsia" w:hAnsiTheme="minorHAnsi" w:cstheme="minorHAnsi"/>
          <w:sz w:val="22"/>
          <w:szCs w:val="22"/>
        </w:rPr>
        <w:t xml:space="preserve"> than TRS-</w:t>
      </w:r>
      <w:proofErr w:type="spellStart"/>
      <w:r w:rsidR="006678FB">
        <w:rPr>
          <w:rStyle w:val="normaltextrun"/>
          <w:rFonts w:asciiTheme="minorHAnsi" w:eastAsiaTheme="majorEastAsia" w:hAnsiTheme="minorHAnsi" w:cstheme="minorHAnsi"/>
          <w:sz w:val="22"/>
          <w:szCs w:val="22"/>
        </w:rPr>
        <w:t>ActiveCare</w:t>
      </w:r>
      <w:proofErr w:type="spellEnd"/>
      <w:r w:rsidR="006678FB">
        <w:rPr>
          <w:rStyle w:val="normaltextrun"/>
          <w:rFonts w:asciiTheme="minorHAnsi" w:eastAsiaTheme="majorEastAsia" w:hAnsiTheme="minorHAnsi" w:cstheme="minorHAnsi"/>
          <w:sz w:val="22"/>
          <w:szCs w:val="22"/>
        </w:rPr>
        <w:t xml:space="preserve"> Primary</w:t>
      </w:r>
      <w:r w:rsidRPr="008A5B79">
        <w:rPr>
          <w:rStyle w:val="normaltextrun"/>
          <w:rFonts w:asciiTheme="minorHAnsi" w:eastAsiaTheme="majorEastAsia" w:hAnsiTheme="minorHAnsi" w:cstheme="minorHAnsi"/>
          <w:sz w:val="22"/>
          <w:szCs w:val="22"/>
        </w:rPr>
        <w:t>.</w:t>
      </w:r>
      <w:r w:rsidRPr="008A5B79">
        <w:rPr>
          <w:rStyle w:val="eop"/>
          <w:rFonts w:asciiTheme="minorHAnsi" w:eastAsiaTheme="majorEastAsia" w:hAnsiTheme="minorHAnsi" w:cstheme="minorHAnsi"/>
          <w:sz w:val="22"/>
          <w:szCs w:val="22"/>
        </w:rPr>
        <w:t> </w:t>
      </w:r>
    </w:p>
    <w:p w14:paraId="06700AD4" w14:textId="6AEF3ACE" w:rsidR="00AD2D5D" w:rsidRPr="008A5B79" w:rsidRDefault="00AD2D5D" w:rsidP="00C75538">
      <w:pPr>
        <w:pStyle w:val="paragraph"/>
        <w:numPr>
          <w:ilvl w:val="0"/>
          <w:numId w:val="119"/>
        </w:numPr>
        <w:spacing w:before="0" w:beforeAutospacing="0" w:after="0" w:afterAutospacing="0"/>
        <w:textAlignment w:val="baseline"/>
        <w:rPr>
          <w:rFonts w:asciiTheme="minorHAnsi" w:hAnsiTheme="minorHAnsi" w:cstheme="minorHAnsi"/>
          <w:sz w:val="22"/>
          <w:szCs w:val="22"/>
        </w:rPr>
      </w:pPr>
      <w:r w:rsidRPr="008A5B79">
        <w:rPr>
          <w:rStyle w:val="normaltextrun"/>
          <w:rFonts w:asciiTheme="minorHAnsi" w:eastAsiaTheme="majorEastAsia" w:hAnsiTheme="minorHAnsi" w:cstheme="minorHAnsi"/>
          <w:b/>
          <w:bCs/>
          <w:sz w:val="22"/>
          <w:szCs w:val="22"/>
        </w:rPr>
        <w:t>TRS-</w:t>
      </w:r>
      <w:proofErr w:type="spellStart"/>
      <w:r w:rsidRPr="008A5B79">
        <w:rPr>
          <w:rStyle w:val="normaltextrun"/>
          <w:rFonts w:asciiTheme="minorHAnsi" w:eastAsiaTheme="majorEastAsia" w:hAnsiTheme="minorHAnsi" w:cstheme="minorHAnsi"/>
          <w:b/>
          <w:bCs/>
          <w:sz w:val="22"/>
          <w:szCs w:val="22"/>
        </w:rPr>
        <w:t>ActiveCare</w:t>
      </w:r>
      <w:proofErr w:type="spellEnd"/>
      <w:r w:rsidRPr="008A5B79">
        <w:rPr>
          <w:rStyle w:val="normaltextrun"/>
          <w:rFonts w:asciiTheme="minorHAnsi" w:eastAsiaTheme="majorEastAsia" w:hAnsiTheme="minorHAnsi" w:cstheme="minorHAnsi"/>
          <w:b/>
          <w:bCs/>
          <w:sz w:val="22"/>
          <w:szCs w:val="22"/>
        </w:rPr>
        <w:t xml:space="preserve"> 2.</w:t>
      </w:r>
      <w:r w:rsidRPr="008A5B79">
        <w:rPr>
          <w:rStyle w:val="normaltextrun"/>
          <w:rFonts w:asciiTheme="minorHAnsi" w:eastAsiaTheme="majorEastAsia" w:hAnsiTheme="minorHAnsi" w:cstheme="minorHAnsi"/>
          <w:sz w:val="22"/>
          <w:szCs w:val="22"/>
        </w:rPr>
        <w:t xml:space="preserve">  A PPO plan with </w:t>
      </w:r>
      <w:r w:rsidR="002357CF">
        <w:rPr>
          <w:rStyle w:val="normaltextrun"/>
          <w:rFonts w:asciiTheme="minorHAnsi" w:eastAsiaTheme="majorEastAsia" w:hAnsiTheme="minorHAnsi" w:cstheme="minorHAnsi"/>
          <w:sz w:val="22"/>
          <w:szCs w:val="22"/>
        </w:rPr>
        <w:t>an integrated</w:t>
      </w:r>
      <w:r w:rsidRPr="008A5B79">
        <w:rPr>
          <w:rStyle w:val="normaltextrun"/>
          <w:rFonts w:asciiTheme="minorHAnsi" w:eastAsiaTheme="majorEastAsia" w:hAnsiTheme="minorHAnsi" w:cstheme="minorHAnsi"/>
          <w:sz w:val="22"/>
          <w:szCs w:val="22"/>
        </w:rPr>
        <w:t xml:space="preserve"> pharmacy benefit program (closed to new enrollment since 9/1/2017).</w:t>
      </w:r>
      <w:r w:rsidRPr="008A5B79">
        <w:rPr>
          <w:rStyle w:val="eop"/>
          <w:rFonts w:asciiTheme="minorHAnsi" w:eastAsiaTheme="majorEastAsia" w:hAnsiTheme="minorHAnsi" w:cstheme="minorHAnsi"/>
          <w:sz w:val="22"/>
          <w:szCs w:val="22"/>
        </w:rPr>
        <w:t> </w:t>
      </w:r>
    </w:p>
    <w:p w14:paraId="4472A298" w14:textId="77777777" w:rsidR="0002757D" w:rsidRPr="008A5B79" w:rsidRDefault="0002757D" w:rsidP="00C75538">
      <w:pPr>
        <w:pStyle w:val="paragraph"/>
        <w:spacing w:before="0" w:beforeAutospacing="0" w:after="0" w:afterAutospacing="0"/>
        <w:textAlignment w:val="baseline"/>
        <w:rPr>
          <w:rStyle w:val="normaltextrun"/>
          <w:rFonts w:asciiTheme="minorHAnsi" w:eastAsiaTheme="majorEastAsia" w:hAnsiTheme="minorHAnsi" w:cstheme="minorHAnsi"/>
          <w:kern w:val="2"/>
          <w:sz w:val="22"/>
          <w:szCs w:val="22"/>
          <w14:ligatures w14:val="standardContextual"/>
        </w:rPr>
      </w:pPr>
    </w:p>
    <w:p w14:paraId="6DC3E1C5" w14:textId="51582A5C" w:rsidR="009506ED" w:rsidRPr="008A5B79" w:rsidRDefault="00AD2D5D" w:rsidP="002102FC">
      <w:pPr>
        <w:pStyle w:val="paragraph"/>
        <w:spacing w:before="0" w:beforeAutospacing="0" w:after="160" w:afterAutospacing="0"/>
        <w:ind w:left="720"/>
        <w:textAlignment w:val="baseline"/>
        <w:rPr>
          <w:rFonts w:asciiTheme="minorHAnsi" w:hAnsiTheme="minorHAnsi" w:cstheme="minorHAnsi"/>
        </w:rPr>
      </w:pPr>
      <w:r w:rsidRPr="008A5B79">
        <w:rPr>
          <w:rStyle w:val="normaltextrun"/>
          <w:rFonts w:asciiTheme="minorHAnsi" w:eastAsiaTheme="majorEastAsia" w:hAnsiTheme="minorHAnsi" w:cstheme="minorHAnsi"/>
          <w:sz w:val="22"/>
          <w:szCs w:val="22"/>
        </w:rPr>
        <w:t xml:space="preserve">BlueCross and BlueShield of Texas (BCBSTX) </w:t>
      </w:r>
      <w:proofErr w:type="gramStart"/>
      <w:r w:rsidRPr="008A5B79">
        <w:rPr>
          <w:rStyle w:val="normaltextrun"/>
          <w:rFonts w:asciiTheme="minorHAnsi" w:eastAsiaTheme="majorEastAsia" w:hAnsiTheme="minorHAnsi" w:cstheme="minorHAnsi"/>
          <w:sz w:val="22"/>
          <w:szCs w:val="22"/>
        </w:rPr>
        <w:t>is</w:t>
      </w:r>
      <w:proofErr w:type="gramEnd"/>
      <w:r w:rsidRPr="008A5B79">
        <w:rPr>
          <w:rStyle w:val="normaltextrun"/>
          <w:rFonts w:asciiTheme="minorHAnsi" w:eastAsiaTheme="majorEastAsia" w:hAnsiTheme="minorHAnsi" w:cstheme="minorHAnsi"/>
          <w:sz w:val="22"/>
          <w:szCs w:val="22"/>
        </w:rPr>
        <w:t xml:space="preserve"> the current provider of Health Plan Administrator (HPA) services for these plans</w:t>
      </w:r>
      <w:r w:rsidR="00426C7D">
        <w:rPr>
          <w:rStyle w:val="normaltextrun"/>
          <w:rFonts w:asciiTheme="minorHAnsi" w:eastAsiaTheme="majorEastAsia" w:hAnsiTheme="minorHAnsi" w:cstheme="minorHAnsi"/>
          <w:sz w:val="22"/>
          <w:szCs w:val="22"/>
        </w:rPr>
        <w:t>,</w:t>
      </w:r>
      <w:r w:rsidRPr="008A5B79">
        <w:rPr>
          <w:rStyle w:val="normaltextrun"/>
          <w:rFonts w:asciiTheme="minorHAnsi" w:eastAsiaTheme="majorEastAsia" w:hAnsiTheme="minorHAnsi" w:cstheme="minorHAnsi"/>
          <w:sz w:val="22"/>
          <w:szCs w:val="22"/>
        </w:rPr>
        <w:t xml:space="preserve"> and Express Scripts, Inc. (ESI) serves as the Pharmacy Benefits Manager (PBM) for these Plans.</w:t>
      </w:r>
    </w:p>
    <w:p w14:paraId="45CA81BC" w14:textId="77777777" w:rsidR="007743EF" w:rsidRPr="008A5B79" w:rsidRDefault="007743EF" w:rsidP="008A5B79">
      <w:pPr>
        <w:pStyle w:val="Heading4"/>
        <w:numPr>
          <w:ilvl w:val="4"/>
          <w:numId w:val="1"/>
        </w:numPr>
        <w:ind w:left="450"/>
        <w:jc w:val="both"/>
        <w:textAlignment w:val="baseline"/>
        <w:rPr>
          <w:rFonts w:cstheme="minorHAnsi"/>
          <w:b/>
          <w:bCs/>
          <w:sz w:val="24"/>
          <w:szCs w:val="24"/>
        </w:rPr>
      </w:pPr>
      <w:r w:rsidRPr="008A5B79">
        <w:rPr>
          <w:rFonts w:cstheme="minorHAnsi"/>
          <w:b/>
          <w:bCs/>
          <w:sz w:val="24"/>
          <w:szCs w:val="24"/>
        </w:rPr>
        <w:t>TRS-Care Program (TRS-Care)</w:t>
      </w:r>
    </w:p>
    <w:p w14:paraId="04DFF3D9" w14:textId="77777777" w:rsidR="007743EF" w:rsidRPr="008A5B79" w:rsidRDefault="007743EF" w:rsidP="008A5B79">
      <w:pPr>
        <w:pStyle w:val="Default"/>
        <w:spacing w:after="160"/>
        <w:rPr>
          <w:rFonts w:asciiTheme="minorHAnsi" w:hAnsiTheme="minorHAnsi" w:cstheme="minorHAnsi"/>
        </w:rPr>
      </w:pPr>
      <w:r w:rsidRPr="008A5B79">
        <w:rPr>
          <w:rFonts w:asciiTheme="minorHAnsi" w:hAnsiTheme="minorHAnsi" w:cstheme="minorHAnsi"/>
        </w:rPr>
        <w:t xml:space="preserve">TRS-Care provides the following plans for retirees: </w:t>
      </w:r>
    </w:p>
    <w:p w14:paraId="1E9A8A8D" w14:textId="6E0D654E" w:rsidR="007743EF" w:rsidRPr="008A5B79" w:rsidRDefault="007743EF" w:rsidP="00483A00">
      <w:pPr>
        <w:pStyle w:val="paragraph"/>
        <w:numPr>
          <w:ilvl w:val="0"/>
          <w:numId w:val="121"/>
        </w:numPr>
        <w:spacing w:before="0" w:beforeAutospacing="0" w:after="0" w:afterAutospacing="0"/>
        <w:textAlignment w:val="baseline"/>
        <w:rPr>
          <w:rFonts w:asciiTheme="minorHAnsi" w:hAnsiTheme="minorHAnsi" w:cstheme="minorHAnsi"/>
          <w:sz w:val="22"/>
          <w:szCs w:val="22"/>
        </w:rPr>
      </w:pPr>
      <w:r w:rsidRPr="008A5B79">
        <w:rPr>
          <w:rStyle w:val="normaltextrun"/>
          <w:rFonts w:asciiTheme="minorHAnsi" w:eastAsiaTheme="majorEastAsia" w:hAnsiTheme="minorHAnsi" w:cstheme="minorHAnsi"/>
          <w:b/>
          <w:bCs/>
          <w:sz w:val="22"/>
          <w:szCs w:val="22"/>
        </w:rPr>
        <w:t>TRS-Care HDHP.</w:t>
      </w:r>
      <w:r w:rsidRPr="008A5B79">
        <w:rPr>
          <w:rFonts w:asciiTheme="minorHAnsi" w:hAnsiTheme="minorHAnsi" w:cstheme="minorHAnsi"/>
          <w:sz w:val="22"/>
          <w:szCs w:val="22"/>
        </w:rPr>
        <w:t xml:space="preserve">  A PPO HDHP </w:t>
      </w:r>
      <w:r w:rsidR="00F30C4F" w:rsidRPr="008A5B79">
        <w:rPr>
          <w:rFonts w:asciiTheme="minorHAnsi" w:hAnsiTheme="minorHAnsi" w:cstheme="minorHAnsi"/>
          <w:sz w:val="22"/>
          <w:szCs w:val="22"/>
        </w:rPr>
        <w:t xml:space="preserve">self-funded </w:t>
      </w:r>
      <w:r w:rsidRPr="008A5B79">
        <w:rPr>
          <w:rFonts w:asciiTheme="minorHAnsi" w:hAnsiTheme="minorHAnsi" w:cstheme="minorHAnsi"/>
          <w:sz w:val="22"/>
          <w:szCs w:val="22"/>
        </w:rPr>
        <w:t>plan with integrated medical and pharmacy benefits for Participants not eligible for Medicare.  </w:t>
      </w:r>
    </w:p>
    <w:p w14:paraId="29C1F7F9" w14:textId="0858A68C" w:rsidR="007743EF" w:rsidRPr="008A5B79" w:rsidRDefault="007743EF" w:rsidP="00483A00">
      <w:pPr>
        <w:pStyle w:val="paragraph"/>
        <w:numPr>
          <w:ilvl w:val="0"/>
          <w:numId w:val="121"/>
        </w:numPr>
        <w:spacing w:before="0" w:beforeAutospacing="0" w:after="0" w:afterAutospacing="0"/>
        <w:textAlignment w:val="baseline"/>
        <w:rPr>
          <w:rFonts w:asciiTheme="minorHAnsi" w:hAnsiTheme="minorHAnsi" w:cstheme="minorBidi"/>
          <w:b/>
          <w:sz w:val="22"/>
          <w:szCs w:val="22"/>
        </w:rPr>
      </w:pPr>
      <w:r w:rsidRPr="3911763B">
        <w:rPr>
          <w:rFonts w:asciiTheme="minorHAnsi" w:hAnsiTheme="minorHAnsi" w:cstheme="minorBidi"/>
          <w:b/>
          <w:sz w:val="22"/>
          <w:szCs w:val="22"/>
        </w:rPr>
        <w:t>TRS-Care MA</w:t>
      </w:r>
      <w:r w:rsidRPr="3911763B">
        <w:rPr>
          <w:rFonts w:asciiTheme="minorHAnsi" w:hAnsiTheme="minorHAnsi" w:cstheme="minorBidi"/>
          <w:sz w:val="22"/>
          <w:szCs w:val="22"/>
        </w:rPr>
        <w:t xml:space="preserve">.   A </w:t>
      </w:r>
      <w:proofErr w:type="gramStart"/>
      <w:r w:rsidRPr="3911763B">
        <w:rPr>
          <w:rFonts w:asciiTheme="minorHAnsi" w:hAnsiTheme="minorHAnsi" w:cstheme="minorBidi"/>
          <w:sz w:val="22"/>
          <w:szCs w:val="22"/>
        </w:rPr>
        <w:t>fully-insured</w:t>
      </w:r>
      <w:proofErr w:type="gramEnd"/>
      <w:r w:rsidRPr="3911763B">
        <w:rPr>
          <w:rFonts w:asciiTheme="minorHAnsi" w:hAnsiTheme="minorHAnsi" w:cstheme="minorBidi"/>
          <w:sz w:val="22"/>
          <w:szCs w:val="22"/>
        </w:rPr>
        <w:t xml:space="preserve"> Medicare Advantage (MA) plan and a carved-out self-funded Medicare Part D plan for Participants enrolled in both Medicare Part A and Part B or Part B only.  </w:t>
      </w:r>
      <w:r w:rsidRPr="3911763B">
        <w:rPr>
          <w:rFonts w:asciiTheme="minorHAnsi" w:hAnsiTheme="minorHAnsi" w:cstheme="minorBidi"/>
          <w:b/>
          <w:sz w:val="22"/>
          <w:szCs w:val="22"/>
        </w:rPr>
        <w:t xml:space="preserve">Auditing the </w:t>
      </w:r>
      <w:proofErr w:type="gramStart"/>
      <w:r w:rsidRPr="3911763B">
        <w:rPr>
          <w:rFonts w:asciiTheme="minorHAnsi" w:hAnsiTheme="minorHAnsi" w:cstheme="minorBidi"/>
          <w:b/>
          <w:sz w:val="22"/>
          <w:szCs w:val="22"/>
        </w:rPr>
        <w:t>fully-insured</w:t>
      </w:r>
      <w:proofErr w:type="gramEnd"/>
      <w:r w:rsidRPr="3911763B">
        <w:rPr>
          <w:rFonts w:asciiTheme="minorHAnsi" w:hAnsiTheme="minorHAnsi" w:cstheme="minorBidi"/>
          <w:b/>
          <w:sz w:val="22"/>
          <w:szCs w:val="22"/>
        </w:rPr>
        <w:t xml:space="preserve"> TRS-Care Medicare Advantage plan is outside the scope of this procurement.</w:t>
      </w:r>
      <w:r w:rsidR="067E048F" w:rsidRPr="3911763B">
        <w:rPr>
          <w:rFonts w:asciiTheme="minorHAnsi" w:hAnsiTheme="minorHAnsi" w:cstheme="minorBidi"/>
          <w:b/>
          <w:bCs/>
          <w:sz w:val="22"/>
          <w:szCs w:val="22"/>
        </w:rPr>
        <w:t xml:space="preserve">  However, the self-funded Medicare Part D plan is in scope.</w:t>
      </w:r>
    </w:p>
    <w:p w14:paraId="1152E081" w14:textId="07621F58" w:rsidR="007743EF" w:rsidRPr="008A5B79" w:rsidRDefault="007743EF" w:rsidP="00483A00">
      <w:pPr>
        <w:pStyle w:val="paragraph"/>
        <w:numPr>
          <w:ilvl w:val="0"/>
          <w:numId w:val="121"/>
        </w:numPr>
        <w:spacing w:before="0" w:beforeAutospacing="0" w:after="0" w:afterAutospacing="0"/>
        <w:textAlignment w:val="baseline"/>
        <w:rPr>
          <w:rFonts w:asciiTheme="minorHAnsi" w:hAnsiTheme="minorHAnsi" w:cstheme="minorHAnsi"/>
          <w:sz w:val="22"/>
          <w:szCs w:val="22"/>
        </w:rPr>
      </w:pPr>
      <w:r w:rsidRPr="008A5B79">
        <w:rPr>
          <w:rFonts w:asciiTheme="minorHAnsi" w:hAnsiTheme="minorHAnsi" w:cstheme="minorHAnsi"/>
          <w:b/>
          <w:bCs/>
          <w:sz w:val="22"/>
          <w:szCs w:val="22"/>
        </w:rPr>
        <w:t>TRS-Care Alternative Plan</w:t>
      </w:r>
      <w:r w:rsidRPr="008A5B79">
        <w:rPr>
          <w:rFonts w:asciiTheme="minorHAnsi" w:hAnsiTheme="minorHAnsi" w:cstheme="minorHAnsi"/>
          <w:sz w:val="22"/>
          <w:szCs w:val="22"/>
        </w:rPr>
        <w:t>.  There is a small population in the TRS-Care Alternative plan, which covers Medicare-eligible retirees who face hardship or delay in obtaining Medicare or who are only enrolled in Medicare Part A and have not obtained or maintained Medicare Part B.  Enrollment for this plan was closed as of January 1, 2026</w:t>
      </w:r>
      <w:r w:rsidR="00846146">
        <w:rPr>
          <w:rFonts w:asciiTheme="minorHAnsi" w:hAnsiTheme="minorHAnsi" w:cstheme="minorHAnsi"/>
          <w:sz w:val="22"/>
          <w:szCs w:val="22"/>
        </w:rPr>
        <w:t>,</w:t>
      </w:r>
      <w:r w:rsidRPr="008A5B79">
        <w:rPr>
          <w:rFonts w:asciiTheme="minorHAnsi" w:hAnsiTheme="minorHAnsi" w:cstheme="minorHAnsi"/>
          <w:sz w:val="22"/>
          <w:szCs w:val="22"/>
        </w:rPr>
        <w:t xml:space="preserve"> in accordance with adopted rule, Title 34, (see the Texas Secretary of State’s website for the Texas Register posting of 34 T.A.C. 41.12 related to eligibility for the Alternative Plan for Medicare-Eligible Participants). Current members were grandfathered. Auditing these medical claims, prescription drug claims and pharmacy rebates are </w:t>
      </w:r>
      <w:r w:rsidRPr="008A5B79">
        <w:rPr>
          <w:rFonts w:asciiTheme="minorHAnsi" w:hAnsiTheme="minorHAnsi" w:cstheme="minorHAnsi"/>
          <w:b/>
          <w:bCs/>
          <w:sz w:val="22"/>
          <w:szCs w:val="22"/>
        </w:rPr>
        <w:t>within</w:t>
      </w:r>
      <w:r w:rsidRPr="008A5B79">
        <w:rPr>
          <w:rFonts w:asciiTheme="minorHAnsi" w:hAnsiTheme="minorHAnsi" w:cstheme="minorHAnsi"/>
          <w:sz w:val="22"/>
          <w:szCs w:val="22"/>
        </w:rPr>
        <w:t xml:space="preserve"> the scope of this procurement.</w:t>
      </w:r>
    </w:p>
    <w:p w14:paraId="337B6E8F" w14:textId="77777777" w:rsidR="007743EF" w:rsidRPr="008A5B79" w:rsidRDefault="007743EF" w:rsidP="007743EF">
      <w:pPr>
        <w:pStyle w:val="Default"/>
        <w:rPr>
          <w:rFonts w:asciiTheme="minorHAnsi" w:hAnsiTheme="minorHAnsi" w:cstheme="minorHAnsi"/>
        </w:rPr>
      </w:pPr>
    </w:p>
    <w:p w14:paraId="214D388C" w14:textId="77777777" w:rsidR="007743EF" w:rsidRPr="00903FAB" w:rsidRDefault="007743EF" w:rsidP="008A5B79">
      <w:pPr>
        <w:pStyle w:val="paragraph"/>
        <w:spacing w:before="0" w:beforeAutospacing="0" w:after="160" w:afterAutospacing="0"/>
        <w:ind w:left="720"/>
        <w:textAlignment w:val="baseline"/>
        <w:rPr>
          <w:rFonts w:ascii="Calibri" w:hAnsi="Calibri" w:cs="Calibri"/>
          <w:color w:val="000000"/>
          <w:sz w:val="22"/>
          <w:szCs w:val="22"/>
        </w:rPr>
      </w:pPr>
      <w:r w:rsidRPr="008A5B79">
        <w:rPr>
          <w:rFonts w:asciiTheme="minorHAnsi" w:hAnsiTheme="minorHAnsi" w:cstheme="minorHAnsi"/>
          <w:color w:val="000000"/>
          <w:sz w:val="22"/>
          <w:szCs w:val="22"/>
        </w:rPr>
        <w:t xml:space="preserve">BlueCross and BlueShield of Texas (BCBSTX) </w:t>
      </w:r>
      <w:proofErr w:type="gramStart"/>
      <w:r w:rsidRPr="008A5B79">
        <w:rPr>
          <w:rFonts w:asciiTheme="minorHAnsi" w:hAnsiTheme="minorHAnsi" w:cstheme="minorHAnsi"/>
          <w:color w:val="000000"/>
          <w:sz w:val="22"/>
          <w:szCs w:val="22"/>
        </w:rPr>
        <w:t>is</w:t>
      </w:r>
      <w:proofErr w:type="gramEnd"/>
      <w:r w:rsidRPr="008A5B79">
        <w:rPr>
          <w:rFonts w:asciiTheme="minorHAnsi" w:hAnsiTheme="minorHAnsi" w:cstheme="minorHAnsi"/>
          <w:color w:val="000000"/>
          <w:sz w:val="22"/>
          <w:szCs w:val="22"/>
        </w:rPr>
        <w:t xml:space="preserve"> the current HPA for the self-funded TRS-Care HDHP and TRS-Care Alternative Plans.  </w:t>
      </w:r>
      <w:r w:rsidRPr="00CF18A5">
        <w:rPr>
          <w:rFonts w:asciiTheme="minorHAnsi" w:hAnsiTheme="minorHAnsi" w:cstheme="minorHAnsi"/>
          <w:color w:val="000000"/>
          <w:sz w:val="22"/>
          <w:szCs w:val="22"/>
        </w:rPr>
        <w:t>UnitedHealthcare</w:t>
      </w:r>
      <w:r w:rsidRPr="00903FAB">
        <w:rPr>
          <w:rFonts w:ascii="Calibri" w:hAnsi="Calibri" w:cs="Calibri"/>
          <w:color w:val="000000"/>
          <w:sz w:val="22"/>
          <w:szCs w:val="22"/>
        </w:rPr>
        <w:t xml:space="preserve"> is the current carrier for the fully insured TRS-Care Medicare Advantage Plan.  Express Scripts, Inc. is the current Pharmacy Benefits Manager (PBM) for all TRS-Care Plans, including the Medicare Part D plan.  </w:t>
      </w:r>
    </w:p>
    <w:p w14:paraId="2A7F091C" w14:textId="77777777" w:rsidR="007743EF" w:rsidRDefault="007743EF" w:rsidP="007743EF">
      <w:pPr>
        <w:autoSpaceDE w:val="0"/>
        <w:autoSpaceDN w:val="0"/>
        <w:adjustRightInd w:val="0"/>
        <w:spacing w:after="0" w:line="240" w:lineRule="auto"/>
        <w:rPr>
          <w:rFonts w:ascii="Calibri" w:hAnsi="Calibri" w:cs="Calibri"/>
          <w:color w:val="000000"/>
          <w:kern w:val="0"/>
        </w:rPr>
      </w:pPr>
    </w:p>
    <w:p w14:paraId="41E4A553" w14:textId="7CC6082D" w:rsidR="007743EF" w:rsidRDefault="00115A33" w:rsidP="008A5B79">
      <w:pPr>
        <w:pStyle w:val="Heading4"/>
        <w:numPr>
          <w:ilvl w:val="4"/>
          <w:numId w:val="1"/>
        </w:numPr>
        <w:ind w:left="450"/>
        <w:jc w:val="both"/>
        <w:textAlignment w:val="baseline"/>
        <w:rPr>
          <w:b/>
          <w:bCs/>
          <w:sz w:val="24"/>
          <w:szCs w:val="24"/>
        </w:rPr>
      </w:pPr>
      <w:r>
        <w:rPr>
          <w:b/>
          <w:bCs/>
          <w:sz w:val="24"/>
          <w:szCs w:val="24"/>
        </w:rPr>
        <w:t>Enrollment</w:t>
      </w:r>
    </w:p>
    <w:p w14:paraId="1F7450D5" w14:textId="77777777" w:rsidR="00115A33" w:rsidRDefault="00115A33" w:rsidP="00115A33">
      <w:r>
        <w:t>TRS-</w:t>
      </w:r>
      <w:proofErr w:type="spellStart"/>
      <w:r>
        <w:t>ActiveCare</w:t>
      </w:r>
      <w:proofErr w:type="spellEnd"/>
      <w:r>
        <w:t xml:space="preserve"> self-funded plans are comprised of approximately 410,000 members.</w:t>
      </w:r>
    </w:p>
    <w:p w14:paraId="3F443FDE" w14:textId="3B93BD69" w:rsidR="00115A33" w:rsidRPr="00C75538" w:rsidRDefault="00115A33" w:rsidP="00D57595">
      <w:pPr>
        <w:spacing w:after="0"/>
      </w:pPr>
      <w:r>
        <w:t xml:space="preserve">The TRS-Care population not enrolled in Medicare has approximately </w:t>
      </w:r>
      <w:r w:rsidR="00F8529E">
        <w:t>63</w:t>
      </w:r>
      <w:r>
        <w:t xml:space="preserve">,000 members </w:t>
      </w:r>
      <w:r w:rsidR="00FC355B">
        <w:t>and</w:t>
      </w:r>
      <w:r w:rsidR="00212B26">
        <w:t xml:space="preserve"> TRS-Care Alternative Plan</w:t>
      </w:r>
      <w:r w:rsidR="002A03F6">
        <w:t xml:space="preserve"> population </w:t>
      </w:r>
      <w:r w:rsidR="00AD56E2">
        <w:t xml:space="preserve">is approximately </w:t>
      </w:r>
      <w:r w:rsidR="00A26FE0">
        <w:t xml:space="preserve">3,000 Retirees. </w:t>
      </w:r>
    </w:p>
    <w:p w14:paraId="193B0CBC" w14:textId="77777777" w:rsidR="00712490" w:rsidRPr="00685890" w:rsidRDefault="00712490" w:rsidP="00685890">
      <w:pPr>
        <w:autoSpaceDE w:val="0"/>
        <w:autoSpaceDN w:val="0"/>
        <w:adjustRightInd w:val="0"/>
        <w:spacing w:after="0" w:line="240" w:lineRule="auto"/>
        <w:rPr>
          <w:rFonts w:ascii="Calibri" w:hAnsi="Calibri" w:cs="Calibri"/>
          <w:color w:val="000000"/>
          <w:kern w:val="0"/>
        </w:rPr>
      </w:pPr>
    </w:p>
    <w:p w14:paraId="50C4CDA7" w14:textId="54BED961" w:rsidR="00D353C1" w:rsidRDefault="001D6E1E" w:rsidP="00C75538">
      <w:pPr>
        <w:pStyle w:val="paragraph"/>
        <w:spacing w:before="0" w:beforeAutospacing="0" w:after="0" w:afterAutospacing="0"/>
        <w:textAlignment w:val="baseline"/>
        <w:rPr>
          <w:rFonts w:ascii="Segoe UI" w:hAnsi="Segoe UI" w:cs="Segoe UI"/>
          <w:sz w:val="18"/>
          <w:szCs w:val="18"/>
        </w:rPr>
      </w:pPr>
      <w:r w:rsidRPr="3F67C0FD">
        <w:rPr>
          <w:rFonts w:asciiTheme="minorHAnsi" w:hAnsiTheme="minorHAnsi" w:cstheme="minorBidi"/>
          <w:sz w:val="22"/>
          <w:szCs w:val="22"/>
        </w:rPr>
        <w:t>*</w:t>
      </w:r>
      <w:r w:rsidR="00D353C1" w:rsidRPr="3F67C0FD">
        <w:rPr>
          <w:rFonts w:asciiTheme="minorHAnsi" w:hAnsiTheme="minorHAnsi" w:cstheme="minorBidi"/>
          <w:sz w:val="22"/>
          <w:szCs w:val="22"/>
        </w:rPr>
        <w:t xml:space="preserve">TRS </w:t>
      </w:r>
      <w:r w:rsidR="532295B5" w:rsidRPr="3F67C0FD">
        <w:rPr>
          <w:rFonts w:asciiTheme="minorHAnsi" w:hAnsiTheme="minorHAnsi" w:cstheme="minorBidi"/>
          <w:sz w:val="22"/>
          <w:szCs w:val="22"/>
        </w:rPr>
        <w:t>recently conducted</w:t>
      </w:r>
      <w:r w:rsidR="00D353C1" w:rsidRPr="3F67C0FD">
        <w:rPr>
          <w:rFonts w:asciiTheme="minorHAnsi" w:hAnsiTheme="minorHAnsi" w:cstheme="minorBidi"/>
          <w:sz w:val="22"/>
          <w:szCs w:val="22"/>
        </w:rPr>
        <w:t xml:space="preserve"> a procurement for TRS-</w:t>
      </w:r>
      <w:proofErr w:type="spellStart"/>
      <w:r w:rsidR="00D353C1" w:rsidRPr="3F67C0FD">
        <w:rPr>
          <w:rFonts w:asciiTheme="minorHAnsi" w:hAnsiTheme="minorHAnsi" w:cstheme="minorBidi"/>
          <w:sz w:val="22"/>
          <w:szCs w:val="22"/>
        </w:rPr>
        <w:t>ActiveCare</w:t>
      </w:r>
      <w:proofErr w:type="spellEnd"/>
      <w:r w:rsidR="00D353C1" w:rsidRPr="3F67C0FD">
        <w:rPr>
          <w:rFonts w:asciiTheme="minorHAnsi" w:hAnsiTheme="minorHAnsi" w:cstheme="minorBidi"/>
          <w:sz w:val="22"/>
          <w:szCs w:val="22"/>
        </w:rPr>
        <w:t xml:space="preserve"> and TRS</w:t>
      </w:r>
      <w:r w:rsidR="00931077" w:rsidRPr="3F67C0FD">
        <w:rPr>
          <w:rFonts w:asciiTheme="minorHAnsi" w:hAnsiTheme="minorHAnsi" w:cstheme="minorBidi"/>
          <w:sz w:val="22"/>
          <w:szCs w:val="22"/>
        </w:rPr>
        <w:t>-</w:t>
      </w:r>
      <w:r w:rsidR="00D353C1" w:rsidRPr="3F67C0FD">
        <w:rPr>
          <w:rFonts w:asciiTheme="minorHAnsi" w:hAnsiTheme="minorHAnsi" w:cstheme="minorBidi"/>
          <w:sz w:val="22"/>
          <w:szCs w:val="22"/>
        </w:rPr>
        <w:t>Care HPA</w:t>
      </w:r>
      <w:r w:rsidR="00931077" w:rsidRPr="3F67C0FD">
        <w:rPr>
          <w:rFonts w:asciiTheme="minorHAnsi" w:hAnsiTheme="minorHAnsi" w:cstheme="minorBidi"/>
          <w:sz w:val="22"/>
          <w:szCs w:val="22"/>
        </w:rPr>
        <w:t xml:space="preserve"> services</w:t>
      </w:r>
      <w:r w:rsidR="00D353C1" w:rsidRPr="3F67C0FD">
        <w:rPr>
          <w:rFonts w:asciiTheme="minorHAnsi" w:hAnsiTheme="minorHAnsi" w:cstheme="minorBidi"/>
          <w:sz w:val="22"/>
          <w:szCs w:val="22"/>
        </w:rPr>
        <w:t>. The TRS Board of Trustees has selected the incumbent provider</w:t>
      </w:r>
      <w:r w:rsidR="004A19E5" w:rsidRPr="3F67C0FD">
        <w:rPr>
          <w:rFonts w:asciiTheme="minorHAnsi" w:hAnsiTheme="minorHAnsi" w:cstheme="minorBidi"/>
          <w:sz w:val="22"/>
          <w:szCs w:val="22"/>
        </w:rPr>
        <w:t>s</w:t>
      </w:r>
      <w:r w:rsidR="00D353C1" w:rsidRPr="3F67C0FD">
        <w:rPr>
          <w:rFonts w:asciiTheme="minorHAnsi" w:hAnsiTheme="minorHAnsi" w:cstheme="minorBidi"/>
          <w:sz w:val="22"/>
          <w:szCs w:val="22"/>
        </w:rPr>
        <w:t xml:space="preserve"> of HPA services for the purpose of </w:t>
      </w:r>
      <w:proofErr w:type="gramStart"/>
      <w:r w:rsidR="00D353C1" w:rsidRPr="3F67C0FD">
        <w:rPr>
          <w:rFonts w:asciiTheme="minorHAnsi" w:hAnsiTheme="minorHAnsi" w:cstheme="minorBidi"/>
          <w:sz w:val="22"/>
          <w:szCs w:val="22"/>
        </w:rPr>
        <w:t>entering into</w:t>
      </w:r>
      <w:proofErr w:type="gramEnd"/>
      <w:r w:rsidR="00D353C1" w:rsidRPr="3F67C0FD">
        <w:rPr>
          <w:rFonts w:asciiTheme="minorHAnsi" w:hAnsiTheme="minorHAnsi" w:cstheme="minorBidi"/>
          <w:sz w:val="22"/>
          <w:szCs w:val="22"/>
        </w:rPr>
        <w:t xml:space="preserve"> contract negotiations. </w:t>
      </w:r>
      <w:r w:rsidR="500EDC1D" w:rsidRPr="3F67C0FD">
        <w:rPr>
          <w:rFonts w:asciiTheme="minorHAnsi" w:hAnsiTheme="minorHAnsi" w:cstheme="minorBidi"/>
          <w:sz w:val="22"/>
          <w:szCs w:val="22"/>
        </w:rPr>
        <w:t xml:space="preserve">The </w:t>
      </w:r>
      <w:r w:rsidR="00BF61AD">
        <w:rPr>
          <w:rFonts w:asciiTheme="minorHAnsi" w:hAnsiTheme="minorHAnsi" w:cstheme="minorBidi"/>
          <w:sz w:val="22"/>
          <w:szCs w:val="22"/>
        </w:rPr>
        <w:t>B</w:t>
      </w:r>
      <w:r w:rsidR="500EDC1D" w:rsidRPr="3F67C0FD">
        <w:rPr>
          <w:rFonts w:asciiTheme="minorHAnsi" w:hAnsiTheme="minorHAnsi" w:cstheme="minorBidi"/>
          <w:sz w:val="22"/>
          <w:szCs w:val="22"/>
        </w:rPr>
        <w:t>oard also authorized TRS to negotiate with a second vendor for TRS-</w:t>
      </w:r>
      <w:proofErr w:type="spellStart"/>
      <w:r w:rsidR="500EDC1D" w:rsidRPr="3F67C0FD">
        <w:rPr>
          <w:rFonts w:asciiTheme="minorHAnsi" w:hAnsiTheme="minorHAnsi" w:cstheme="minorBidi"/>
          <w:sz w:val="22"/>
          <w:szCs w:val="22"/>
        </w:rPr>
        <w:t>ActiveCare</w:t>
      </w:r>
      <w:proofErr w:type="spellEnd"/>
      <w:r w:rsidR="500EDC1D" w:rsidRPr="3F67C0FD">
        <w:rPr>
          <w:rFonts w:asciiTheme="minorHAnsi" w:hAnsiTheme="minorHAnsi" w:cstheme="minorBidi"/>
          <w:sz w:val="22"/>
          <w:szCs w:val="22"/>
        </w:rPr>
        <w:t xml:space="preserve"> for the FY2027 plan year, or later</w:t>
      </w:r>
      <w:r w:rsidR="207968F2" w:rsidRPr="3F67C0FD">
        <w:rPr>
          <w:rFonts w:asciiTheme="minorHAnsi" w:hAnsiTheme="minorHAnsi" w:cstheme="minorBidi"/>
          <w:sz w:val="22"/>
          <w:szCs w:val="22"/>
        </w:rPr>
        <w:t xml:space="preserve">.  </w:t>
      </w:r>
      <w:r w:rsidR="00D353C1" w:rsidRPr="3F67C0FD">
        <w:rPr>
          <w:rFonts w:asciiTheme="minorHAnsi" w:hAnsiTheme="minorHAnsi" w:cstheme="minorBidi"/>
          <w:sz w:val="22"/>
          <w:szCs w:val="22"/>
        </w:rPr>
        <w:t xml:space="preserve">No final contract award has been executed at the time of the solicitation posting. </w:t>
      </w:r>
    </w:p>
    <w:p w14:paraId="33373893" w14:textId="77777777" w:rsidR="00D353C1" w:rsidRDefault="00D353C1" w:rsidP="00D57595">
      <w:pPr>
        <w:spacing w:after="0"/>
        <w:rPr>
          <w:rFonts w:ascii="Calibri" w:hAnsi="Calibri" w:cs="Calibri"/>
          <w:color w:val="000000"/>
          <w:kern w:val="0"/>
        </w:rPr>
      </w:pPr>
    </w:p>
    <w:p w14:paraId="72608CFB" w14:textId="7697D588" w:rsidR="002C50B7" w:rsidRDefault="002C50B7" w:rsidP="00A9200B">
      <w:pPr>
        <w:pStyle w:val="Heading4"/>
        <w:numPr>
          <w:ilvl w:val="3"/>
          <w:numId w:val="1"/>
        </w:numPr>
        <w:tabs>
          <w:tab w:val="left" w:pos="360"/>
        </w:tabs>
        <w:ind w:left="0" w:firstLine="0"/>
        <w:jc w:val="both"/>
        <w:textAlignment w:val="baseline"/>
        <w:rPr>
          <w:b/>
          <w:bCs/>
          <w:sz w:val="24"/>
          <w:szCs w:val="24"/>
        </w:rPr>
      </w:pPr>
      <w:r>
        <w:rPr>
          <w:b/>
          <w:bCs/>
          <w:sz w:val="24"/>
          <w:szCs w:val="24"/>
        </w:rPr>
        <w:t xml:space="preserve">TRS </w:t>
      </w:r>
      <w:r w:rsidR="00100D26">
        <w:rPr>
          <w:b/>
          <w:bCs/>
          <w:sz w:val="24"/>
          <w:szCs w:val="24"/>
        </w:rPr>
        <w:t>Incurred</w:t>
      </w:r>
      <w:r>
        <w:rPr>
          <w:b/>
          <w:bCs/>
          <w:sz w:val="24"/>
          <w:szCs w:val="24"/>
        </w:rPr>
        <w:t xml:space="preserve"> Claims (in millions)</w:t>
      </w:r>
    </w:p>
    <w:p w14:paraId="11EDB983" w14:textId="4EAA0C93" w:rsidR="002C50B7" w:rsidRDefault="002C50B7" w:rsidP="002C50B7">
      <w:r>
        <w:t xml:space="preserve">The table below shows the total amount of </w:t>
      </w:r>
      <w:proofErr w:type="gramStart"/>
      <w:r w:rsidR="00FD721A">
        <w:t>incurred</w:t>
      </w:r>
      <w:r>
        <w:t xml:space="preserve"> claims</w:t>
      </w:r>
      <w:proofErr w:type="gramEnd"/>
      <w:r>
        <w:t xml:space="preserve"> for TRS self-funded health plan year 202</w:t>
      </w:r>
      <w:r w:rsidR="0018795D">
        <w:t>3</w:t>
      </w:r>
      <w:r w:rsidR="00FD721A">
        <w:t xml:space="preserve">, </w:t>
      </w:r>
      <w:r w:rsidR="0018795D">
        <w:t>2024</w:t>
      </w:r>
      <w:r w:rsidR="006F3C8E">
        <w:t>,</w:t>
      </w:r>
      <w:r w:rsidR="00FD721A">
        <w:t xml:space="preserve"> and 2025</w:t>
      </w:r>
      <w:r w:rsidR="0018795D">
        <w:t>.</w:t>
      </w:r>
    </w:p>
    <w:tbl>
      <w:tblPr>
        <w:tblW w:w="9986" w:type="dxa"/>
        <w:tblLook w:val="04A0" w:firstRow="1" w:lastRow="0" w:firstColumn="1" w:lastColumn="0" w:noHBand="0" w:noVBand="1"/>
      </w:tblPr>
      <w:tblGrid>
        <w:gridCol w:w="1100"/>
        <w:gridCol w:w="1590"/>
        <w:gridCol w:w="1620"/>
        <w:gridCol w:w="1620"/>
        <w:gridCol w:w="1620"/>
        <w:gridCol w:w="1058"/>
        <w:gridCol w:w="1378"/>
      </w:tblGrid>
      <w:tr w:rsidR="00881C86" w:rsidRPr="00881C86" w14:paraId="436469AD" w14:textId="77777777" w:rsidTr="00FA2EDD">
        <w:trPr>
          <w:trHeight w:val="315"/>
        </w:trPr>
        <w:tc>
          <w:tcPr>
            <w:tcW w:w="1100" w:type="dxa"/>
            <w:vMerge w:val="restart"/>
            <w:tcBorders>
              <w:top w:val="single" w:sz="8" w:space="0" w:color="auto"/>
              <w:left w:val="single" w:sz="8" w:space="0" w:color="auto"/>
              <w:bottom w:val="single" w:sz="8" w:space="0" w:color="000000"/>
              <w:right w:val="single" w:sz="8" w:space="0" w:color="auto"/>
            </w:tcBorders>
            <w:noWrap/>
            <w:vAlign w:val="center"/>
            <w:hideMark/>
          </w:tcPr>
          <w:p w14:paraId="39F4E411" w14:textId="77777777" w:rsidR="00881C86" w:rsidRPr="00881C86" w:rsidRDefault="00881C86" w:rsidP="00881C86">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Plan Year</w:t>
            </w:r>
          </w:p>
        </w:tc>
        <w:tc>
          <w:tcPr>
            <w:tcW w:w="3210" w:type="dxa"/>
            <w:gridSpan w:val="2"/>
            <w:tcBorders>
              <w:top w:val="single" w:sz="8" w:space="0" w:color="auto"/>
              <w:left w:val="nil"/>
              <w:bottom w:val="single" w:sz="8" w:space="0" w:color="auto"/>
              <w:right w:val="single" w:sz="8" w:space="0" w:color="000000"/>
            </w:tcBorders>
            <w:noWrap/>
            <w:vAlign w:val="center"/>
            <w:hideMark/>
          </w:tcPr>
          <w:p w14:paraId="02DE2437" w14:textId="77777777" w:rsidR="00881C86" w:rsidRPr="00881C86" w:rsidRDefault="00881C86" w:rsidP="00881C86">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TRS-</w:t>
            </w:r>
            <w:proofErr w:type="spellStart"/>
            <w:r w:rsidRPr="00881C86">
              <w:rPr>
                <w:rFonts w:ascii="Aptos Narrow" w:eastAsia="Times New Roman" w:hAnsi="Aptos Narrow" w:cs="Times New Roman"/>
                <w:color w:val="000000"/>
                <w:kern w:val="0"/>
                <w14:ligatures w14:val="none"/>
              </w:rPr>
              <w:t>ActiveCare</w:t>
            </w:r>
            <w:proofErr w:type="spellEnd"/>
          </w:p>
        </w:tc>
        <w:tc>
          <w:tcPr>
            <w:tcW w:w="3240" w:type="dxa"/>
            <w:gridSpan w:val="2"/>
            <w:tcBorders>
              <w:top w:val="single" w:sz="8" w:space="0" w:color="auto"/>
              <w:left w:val="nil"/>
              <w:bottom w:val="single" w:sz="8" w:space="0" w:color="auto"/>
              <w:right w:val="single" w:sz="8" w:space="0" w:color="000000"/>
            </w:tcBorders>
            <w:noWrap/>
            <w:vAlign w:val="center"/>
            <w:hideMark/>
          </w:tcPr>
          <w:p w14:paraId="1F2002C3" w14:textId="77777777" w:rsidR="00881C86" w:rsidRPr="00881C86" w:rsidRDefault="00881C86" w:rsidP="00881C86">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TRS-Care (Non-MA)</w:t>
            </w:r>
          </w:p>
        </w:tc>
        <w:tc>
          <w:tcPr>
            <w:tcW w:w="2436" w:type="dxa"/>
            <w:gridSpan w:val="2"/>
            <w:tcBorders>
              <w:top w:val="single" w:sz="8" w:space="0" w:color="auto"/>
              <w:left w:val="nil"/>
              <w:bottom w:val="single" w:sz="8" w:space="0" w:color="auto"/>
              <w:right w:val="single" w:sz="8" w:space="0" w:color="000000"/>
            </w:tcBorders>
            <w:noWrap/>
            <w:vAlign w:val="center"/>
            <w:hideMark/>
          </w:tcPr>
          <w:p w14:paraId="2A16AFD6" w14:textId="77777777" w:rsidR="00881C86" w:rsidRPr="00881C86" w:rsidRDefault="00881C86" w:rsidP="00881C86">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TRS-Care MA</w:t>
            </w:r>
          </w:p>
        </w:tc>
      </w:tr>
      <w:tr w:rsidR="00FA2EDD" w:rsidRPr="00881C86" w14:paraId="3369934E" w14:textId="77777777" w:rsidTr="000D6E2B">
        <w:trPr>
          <w:trHeight w:val="315"/>
        </w:trPr>
        <w:tc>
          <w:tcPr>
            <w:tcW w:w="1100" w:type="dxa"/>
            <w:vMerge/>
            <w:tcBorders>
              <w:top w:val="single" w:sz="8" w:space="0" w:color="auto"/>
              <w:left w:val="single" w:sz="8" w:space="0" w:color="auto"/>
              <w:bottom w:val="single" w:sz="4" w:space="0" w:color="auto"/>
              <w:right w:val="single" w:sz="8" w:space="0" w:color="auto"/>
            </w:tcBorders>
            <w:vAlign w:val="center"/>
            <w:hideMark/>
          </w:tcPr>
          <w:p w14:paraId="7E36EFE1" w14:textId="77777777" w:rsidR="0099628D" w:rsidRPr="00881C86" w:rsidRDefault="0099628D" w:rsidP="00881C86">
            <w:pPr>
              <w:spacing w:after="0" w:line="240" w:lineRule="auto"/>
              <w:rPr>
                <w:rFonts w:ascii="Aptos Narrow" w:eastAsia="Times New Roman" w:hAnsi="Aptos Narrow" w:cs="Times New Roman"/>
                <w:color w:val="000000"/>
                <w:kern w:val="0"/>
                <w14:ligatures w14:val="none"/>
              </w:rPr>
            </w:pPr>
          </w:p>
        </w:tc>
        <w:tc>
          <w:tcPr>
            <w:tcW w:w="1590" w:type="dxa"/>
            <w:tcBorders>
              <w:top w:val="nil"/>
              <w:left w:val="nil"/>
              <w:bottom w:val="single" w:sz="4" w:space="0" w:color="auto"/>
              <w:right w:val="single" w:sz="8" w:space="0" w:color="auto"/>
            </w:tcBorders>
            <w:noWrap/>
            <w:vAlign w:val="center"/>
            <w:hideMark/>
          </w:tcPr>
          <w:p w14:paraId="1C9D895F"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Medical</w:t>
            </w:r>
          </w:p>
        </w:tc>
        <w:tc>
          <w:tcPr>
            <w:tcW w:w="1620" w:type="dxa"/>
            <w:tcBorders>
              <w:top w:val="nil"/>
              <w:left w:val="nil"/>
              <w:bottom w:val="single" w:sz="4" w:space="0" w:color="auto"/>
              <w:right w:val="single" w:sz="8" w:space="0" w:color="auto"/>
            </w:tcBorders>
            <w:noWrap/>
            <w:vAlign w:val="center"/>
            <w:hideMark/>
          </w:tcPr>
          <w:p w14:paraId="0906C5FE"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Pharmacy</w:t>
            </w:r>
          </w:p>
          <w:p w14:paraId="7028A122" w14:textId="044164F3" w:rsidR="0099628D" w:rsidRPr="00881C86" w:rsidRDefault="0099628D" w:rsidP="006630DF">
            <w:pPr>
              <w:spacing w:after="0" w:line="240" w:lineRule="auto"/>
              <w:jc w:val="center"/>
              <w:rPr>
                <w:rFonts w:ascii="Aptos Narrow" w:eastAsia="Times New Roman" w:hAnsi="Aptos Narrow" w:cs="Times New Roman"/>
                <w:color w:val="000000"/>
                <w:kern w:val="0"/>
                <w14:ligatures w14:val="none"/>
              </w:rPr>
            </w:pPr>
          </w:p>
        </w:tc>
        <w:tc>
          <w:tcPr>
            <w:tcW w:w="1620" w:type="dxa"/>
            <w:tcBorders>
              <w:top w:val="nil"/>
              <w:left w:val="nil"/>
              <w:bottom w:val="single" w:sz="4" w:space="0" w:color="auto"/>
              <w:right w:val="single" w:sz="8" w:space="0" w:color="auto"/>
            </w:tcBorders>
            <w:noWrap/>
            <w:vAlign w:val="center"/>
            <w:hideMark/>
          </w:tcPr>
          <w:p w14:paraId="61BA79D4"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Medical</w:t>
            </w:r>
          </w:p>
        </w:tc>
        <w:tc>
          <w:tcPr>
            <w:tcW w:w="1620" w:type="dxa"/>
            <w:tcBorders>
              <w:top w:val="nil"/>
              <w:left w:val="nil"/>
              <w:bottom w:val="single" w:sz="4" w:space="0" w:color="auto"/>
              <w:right w:val="single" w:sz="8" w:space="0" w:color="auto"/>
            </w:tcBorders>
            <w:noWrap/>
            <w:vAlign w:val="center"/>
            <w:hideMark/>
          </w:tcPr>
          <w:p w14:paraId="49E0AA2F"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Pharmacy</w:t>
            </w:r>
          </w:p>
        </w:tc>
        <w:tc>
          <w:tcPr>
            <w:tcW w:w="1058" w:type="dxa"/>
            <w:tcBorders>
              <w:top w:val="nil"/>
              <w:left w:val="nil"/>
              <w:bottom w:val="single" w:sz="4" w:space="0" w:color="auto"/>
              <w:right w:val="single" w:sz="8" w:space="0" w:color="auto"/>
            </w:tcBorders>
            <w:noWrap/>
            <w:vAlign w:val="center"/>
            <w:hideMark/>
          </w:tcPr>
          <w:p w14:paraId="4AEDA3B1"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Medical</w:t>
            </w:r>
          </w:p>
        </w:tc>
        <w:tc>
          <w:tcPr>
            <w:tcW w:w="1378" w:type="dxa"/>
            <w:tcBorders>
              <w:top w:val="nil"/>
              <w:left w:val="nil"/>
              <w:bottom w:val="single" w:sz="4" w:space="0" w:color="auto"/>
              <w:right w:val="single" w:sz="8" w:space="0" w:color="auto"/>
            </w:tcBorders>
            <w:noWrap/>
            <w:vAlign w:val="center"/>
            <w:hideMark/>
          </w:tcPr>
          <w:p w14:paraId="19AD963E"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Pharmacy</w:t>
            </w:r>
          </w:p>
        </w:tc>
      </w:tr>
      <w:tr w:rsidR="00FA2EDD" w:rsidRPr="00881C86" w14:paraId="5B86F744" w14:textId="77777777" w:rsidTr="002B500F">
        <w:trPr>
          <w:trHeight w:val="315"/>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7444D573" w14:textId="77777777" w:rsidR="0099628D" w:rsidRPr="00881C86" w:rsidRDefault="0099628D" w:rsidP="002B500F">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2023</w:t>
            </w:r>
          </w:p>
        </w:tc>
        <w:tc>
          <w:tcPr>
            <w:tcW w:w="1590" w:type="dxa"/>
            <w:tcBorders>
              <w:top w:val="single" w:sz="4" w:space="0" w:color="auto"/>
              <w:left w:val="single" w:sz="4" w:space="0" w:color="auto"/>
              <w:bottom w:val="single" w:sz="4" w:space="0" w:color="auto"/>
              <w:right w:val="single" w:sz="4" w:space="0" w:color="auto"/>
            </w:tcBorders>
            <w:noWrap/>
            <w:vAlign w:val="center"/>
            <w:hideMark/>
          </w:tcPr>
          <w:p w14:paraId="0FBD8CE0"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$1,679.75M</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E3AF19F"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$512.13M</w:t>
            </w:r>
          </w:p>
          <w:p w14:paraId="17BC2E75" w14:textId="5BCA7499"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294F090F"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$594.79M</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581B5406"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$206.86M</w:t>
            </w:r>
          </w:p>
        </w:tc>
        <w:tc>
          <w:tcPr>
            <w:tcW w:w="1058" w:type="dxa"/>
            <w:tcBorders>
              <w:top w:val="single" w:sz="4" w:space="0" w:color="auto"/>
              <w:left w:val="single" w:sz="4" w:space="0" w:color="auto"/>
              <w:bottom w:val="single" w:sz="4" w:space="0" w:color="auto"/>
              <w:right w:val="single" w:sz="4" w:space="0" w:color="auto"/>
            </w:tcBorders>
            <w:noWrap/>
            <w:vAlign w:val="center"/>
            <w:hideMark/>
          </w:tcPr>
          <w:p w14:paraId="2B734046" w14:textId="1AA8F0CC"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N/A</w:t>
            </w:r>
          </w:p>
        </w:tc>
        <w:tc>
          <w:tcPr>
            <w:tcW w:w="1378" w:type="dxa"/>
            <w:tcBorders>
              <w:top w:val="single" w:sz="4" w:space="0" w:color="auto"/>
              <w:left w:val="single" w:sz="4" w:space="0" w:color="auto"/>
              <w:bottom w:val="single" w:sz="4" w:space="0" w:color="auto"/>
              <w:right w:val="single" w:sz="4" w:space="0" w:color="auto"/>
            </w:tcBorders>
            <w:noWrap/>
            <w:vAlign w:val="center"/>
            <w:hideMark/>
          </w:tcPr>
          <w:p w14:paraId="7F758BF3"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$1,053.86M</w:t>
            </w:r>
          </w:p>
        </w:tc>
      </w:tr>
      <w:tr w:rsidR="00FA2EDD" w:rsidRPr="00881C86" w14:paraId="5F803B02" w14:textId="77777777" w:rsidTr="002B500F">
        <w:trPr>
          <w:trHeight w:val="315"/>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63C8CDA2" w14:textId="77777777" w:rsidR="0099628D" w:rsidRPr="00881C86" w:rsidRDefault="0099628D" w:rsidP="002B500F">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2024</w:t>
            </w:r>
          </w:p>
        </w:tc>
        <w:tc>
          <w:tcPr>
            <w:tcW w:w="1590" w:type="dxa"/>
            <w:tcBorders>
              <w:top w:val="single" w:sz="4" w:space="0" w:color="auto"/>
              <w:left w:val="single" w:sz="4" w:space="0" w:color="auto"/>
              <w:bottom w:val="single" w:sz="4" w:space="0" w:color="auto"/>
              <w:right w:val="single" w:sz="4" w:space="0" w:color="auto"/>
            </w:tcBorders>
            <w:noWrap/>
            <w:vAlign w:val="center"/>
            <w:hideMark/>
          </w:tcPr>
          <w:p w14:paraId="2985A934"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$1,782.00M</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4D7B0F8"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$532.86M</w:t>
            </w:r>
          </w:p>
          <w:p w14:paraId="5D308536" w14:textId="00E805E0"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29735E08"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$633.25M</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49EB2495"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$214.05M</w:t>
            </w:r>
          </w:p>
        </w:tc>
        <w:tc>
          <w:tcPr>
            <w:tcW w:w="1058" w:type="dxa"/>
            <w:tcBorders>
              <w:top w:val="single" w:sz="4" w:space="0" w:color="auto"/>
              <w:left w:val="single" w:sz="4" w:space="0" w:color="auto"/>
              <w:bottom w:val="single" w:sz="4" w:space="0" w:color="auto"/>
              <w:right w:val="single" w:sz="4" w:space="0" w:color="auto"/>
            </w:tcBorders>
            <w:noWrap/>
            <w:vAlign w:val="center"/>
            <w:hideMark/>
          </w:tcPr>
          <w:p w14:paraId="5CE75380" w14:textId="5E2A79C8"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N/A</w:t>
            </w:r>
          </w:p>
        </w:tc>
        <w:tc>
          <w:tcPr>
            <w:tcW w:w="1378" w:type="dxa"/>
            <w:tcBorders>
              <w:top w:val="single" w:sz="4" w:space="0" w:color="auto"/>
              <w:left w:val="single" w:sz="4" w:space="0" w:color="auto"/>
              <w:bottom w:val="single" w:sz="4" w:space="0" w:color="auto"/>
              <w:right w:val="single" w:sz="4" w:space="0" w:color="auto"/>
            </w:tcBorders>
            <w:noWrap/>
            <w:vAlign w:val="center"/>
            <w:hideMark/>
          </w:tcPr>
          <w:p w14:paraId="317B3A81"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$1,088.62M</w:t>
            </w:r>
          </w:p>
        </w:tc>
      </w:tr>
      <w:tr w:rsidR="00FA2EDD" w:rsidRPr="00881C86" w14:paraId="33A41870" w14:textId="77777777" w:rsidTr="002B500F">
        <w:trPr>
          <w:trHeight w:val="315"/>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556494E4" w14:textId="77777777" w:rsidR="0099628D" w:rsidRPr="00881C86" w:rsidRDefault="0099628D" w:rsidP="002B500F">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2025</w:t>
            </w:r>
          </w:p>
        </w:tc>
        <w:tc>
          <w:tcPr>
            <w:tcW w:w="1590" w:type="dxa"/>
            <w:tcBorders>
              <w:top w:val="single" w:sz="4" w:space="0" w:color="auto"/>
              <w:left w:val="single" w:sz="4" w:space="0" w:color="auto"/>
              <w:bottom w:val="single" w:sz="4" w:space="0" w:color="auto"/>
              <w:right w:val="single" w:sz="4" w:space="0" w:color="auto"/>
            </w:tcBorders>
            <w:noWrap/>
            <w:vAlign w:val="center"/>
            <w:hideMark/>
          </w:tcPr>
          <w:p w14:paraId="0EB0CE84"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$1,909.91M</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B017C7F"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$606.58M</w:t>
            </w:r>
          </w:p>
          <w:p w14:paraId="0AD19D9C" w14:textId="60361241" w:rsidR="0099628D" w:rsidRPr="00881C86" w:rsidRDefault="0099628D" w:rsidP="00FA2EDD">
            <w:pPr>
              <w:spacing w:after="0" w:line="240" w:lineRule="auto"/>
              <w:jc w:val="center"/>
              <w:rPr>
                <w:rFonts w:ascii="Times New Roman" w:eastAsia="Times New Roman" w:hAnsi="Times New Roman" w:cs="Times New Roman"/>
                <w:color w:val="000000"/>
                <w:kern w:val="0"/>
                <w:sz w:val="20"/>
                <w:szCs w:val="20"/>
                <w14:ligatures w14:val="none"/>
              </w:rPr>
            </w:pP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26982EC2"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$659.52M</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37468E16"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$221.37M</w:t>
            </w:r>
          </w:p>
        </w:tc>
        <w:tc>
          <w:tcPr>
            <w:tcW w:w="1058" w:type="dxa"/>
            <w:tcBorders>
              <w:top w:val="single" w:sz="4" w:space="0" w:color="auto"/>
              <w:left w:val="single" w:sz="4" w:space="0" w:color="auto"/>
              <w:bottom w:val="single" w:sz="4" w:space="0" w:color="auto"/>
              <w:right w:val="single" w:sz="4" w:space="0" w:color="auto"/>
            </w:tcBorders>
            <w:noWrap/>
            <w:vAlign w:val="center"/>
            <w:hideMark/>
          </w:tcPr>
          <w:p w14:paraId="28C5B204"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N/A</w:t>
            </w:r>
          </w:p>
        </w:tc>
        <w:tc>
          <w:tcPr>
            <w:tcW w:w="1378" w:type="dxa"/>
            <w:tcBorders>
              <w:top w:val="single" w:sz="4" w:space="0" w:color="auto"/>
              <w:left w:val="single" w:sz="4" w:space="0" w:color="auto"/>
              <w:bottom w:val="single" w:sz="4" w:space="0" w:color="auto"/>
              <w:right w:val="single" w:sz="4" w:space="0" w:color="auto"/>
            </w:tcBorders>
            <w:noWrap/>
            <w:vAlign w:val="center"/>
            <w:hideMark/>
          </w:tcPr>
          <w:p w14:paraId="434B1CFE" w14:textId="77777777" w:rsidR="0099628D" w:rsidRPr="00881C86" w:rsidRDefault="0099628D" w:rsidP="00FA2EDD">
            <w:pPr>
              <w:spacing w:after="0" w:line="240" w:lineRule="auto"/>
              <w:jc w:val="center"/>
              <w:rPr>
                <w:rFonts w:ascii="Aptos Narrow" w:eastAsia="Times New Roman" w:hAnsi="Aptos Narrow" w:cs="Times New Roman"/>
                <w:color w:val="000000"/>
                <w:kern w:val="0"/>
                <w14:ligatures w14:val="none"/>
              </w:rPr>
            </w:pPr>
            <w:r w:rsidRPr="00881C86">
              <w:rPr>
                <w:rFonts w:ascii="Aptos Narrow" w:eastAsia="Times New Roman" w:hAnsi="Aptos Narrow" w:cs="Times New Roman"/>
                <w:color w:val="000000"/>
                <w:kern w:val="0"/>
                <w14:ligatures w14:val="none"/>
              </w:rPr>
              <w:t>$1,251.21M</w:t>
            </w:r>
          </w:p>
        </w:tc>
      </w:tr>
    </w:tbl>
    <w:p w14:paraId="1919D3F9" w14:textId="77777777" w:rsidR="0018795D" w:rsidRPr="00C75538" w:rsidRDefault="0018795D" w:rsidP="00D57595">
      <w:pPr>
        <w:spacing w:after="0"/>
      </w:pPr>
    </w:p>
    <w:p w14:paraId="1B098768" w14:textId="00C3CB72" w:rsidR="00A9200B" w:rsidRPr="000664DC" w:rsidRDefault="00A9200B" w:rsidP="00A9200B">
      <w:pPr>
        <w:pStyle w:val="Heading4"/>
        <w:numPr>
          <w:ilvl w:val="3"/>
          <w:numId w:val="1"/>
        </w:numPr>
        <w:tabs>
          <w:tab w:val="left" w:pos="360"/>
        </w:tabs>
        <w:ind w:left="0" w:firstLine="0"/>
        <w:jc w:val="both"/>
        <w:textAlignment w:val="baseline"/>
        <w:rPr>
          <w:b/>
          <w:bCs/>
          <w:sz w:val="24"/>
          <w:szCs w:val="24"/>
        </w:rPr>
      </w:pPr>
      <w:r w:rsidRPr="000664DC">
        <w:rPr>
          <w:b/>
          <w:bCs/>
          <w:sz w:val="24"/>
          <w:szCs w:val="24"/>
        </w:rPr>
        <w:t>Covered Entity</w:t>
      </w:r>
    </w:p>
    <w:p w14:paraId="651FCC7C" w14:textId="68861D6A" w:rsidR="00A9200B" w:rsidRPr="000664DC" w:rsidRDefault="0049693F" w:rsidP="00A9200B">
      <w:pPr>
        <w:rPr>
          <w:sz w:val="24"/>
          <w:szCs w:val="24"/>
        </w:rPr>
      </w:pPr>
      <w:r w:rsidRPr="000664DC">
        <w:rPr>
          <w:sz w:val="24"/>
          <w:szCs w:val="24"/>
        </w:rPr>
        <w:t xml:space="preserve">TRS is considered a “covered entity” under Title 2 of the Health Insurance Portability and Accountability Act of 1996, Public Law 104-191, 1996, as amended from time to time (HIPAA). As such, TRS must comply with all provisions of HIPAA regarding all privacy and security measures relevant to the operations of the Programs. Additionally, any person or entity who performs functions or activities on behalf of or provides certain services to TRS (as a covered entity) that involve access to protected health information are considered business associates under HIPAA. Thus, TRS requires appropriate Business Associate Agreements (BAA) with such vendors. The </w:t>
      </w:r>
      <w:r w:rsidRPr="002566B9">
        <w:rPr>
          <w:sz w:val="24"/>
          <w:szCs w:val="24"/>
        </w:rPr>
        <w:t xml:space="preserve">BAA is provided </w:t>
      </w:r>
      <w:r w:rsidR="0041080F">
        <w:rPr>
          <w:sz w:val="24"/>
          <w:szCs w:val="24"/>
        </w:rPr>
        <w:t>in</w:t>
      </w:r>
      <w:r w:rsidRPr="002566B9">
        <w:rPr>
          <w:sz w:val="24"/>
          <w:szCs w:val="24"/>
        </w:rPr>
        <w:t xml:space="preserve"> the Draft Contract</w:t>
      </w:r>
      <w:r w:rsidRPr="000664DC">
        <w:rPr>
          <w:sz w:val="24"/>
          <w:szCs w:val="24"/>
        </w:rPr>
        <w:t>.</w:t>
      </w:r>
    </w:p>
    <w:p w14:paraId="55FBBCAB" w14:textId="073CC313" w:rsidR="0049693F" w:rsidRPr="000664DC" w:rsidRDefault="008810C5" w:rsidP="0049693F">
      <w:pPr>
        <w:pStyle w:val="Heading4"/>
        <w:numPr>
          <w:ilvl w:val="3"/>
          <w:numId w:val="1"/>
        </w:numPr>
        <w:tabs>
          <w:tab w:val="left" w:pos="360"/>
        </w:tabs>
        <w:ind w:left="0" w:firstLine="0"/>
        <w:jc w:val="both"/>
        <w:textAlignment w:val="baseline"/>
        <w:rPr>
          <w:b/>
          <w:bCs/>
          <w:sz w:val="24"/>
          <w:szCs w:val="24"/>
        </w:rPr>
      </w:pPr>
      <w:r w:rsidRPr="000664DC">
        <w:rPr>
          <w:b/>
          <w:bCs/>
          <w:sz w:val="24"/>
          <w:szCs w:val="24"/>
        </w:rPr>
        <w:t>Resources</w:t>
      </w:r>
    </w:p>
    <w:p w14:paraId="4A76D95D" w14:textId="187DF536" w:rsidR="00A720DC" w:rsidRPr="000664DC" w:rsidRDefault="00A720DC" w:rsidP="00A720DC">
      <w:pPr>
        <w:rPr>
          <w:sz w:val="24"/>
          <w:szCs w:val="24"/>
        </w:rPr>
      </w:pPr>
      <w:r w:rsidRPr="000664DC">
        <w:rPr>
          <w:sz w:val="24"/>
          <w:szCs w:val="24"/>
        </w:rPr>
        <w:t>Additional information about TRS and the Board are available through the TRS website:  https://www.trs.texas.gov</w:t>
      </w:r>
    </w:p>
    <w:p w14:paraId="4C7D8F7D" w14:textId="3E52E578" w:rsidR="00A720DC" w:rsidRPr="000664DC" w:rsidRDefault="00A720DC" w:rsidP="000664DC">
      <w:pPr>
        <w:spacing w:after="120"/>
        <w:rPr>
          <w:sz w:val="24"/>
          <w:szCs w:val="24"/>
        </w:rPr>
      </w:pPr>
      <w:proofErr w:type="gramStart"/>
      <w:r w:rsidRPr="000664DC">
        <w:rPr>
          <w:sz w:val="24"/>
          <w:szCs w:val="24"/>
        </w:rPr>
        <w:t>In particular, information</w:t>
      </w:r>
      <w:proofErr w:type="gramEnd"/>
      <w:r w:rsidRPr="000664DC">
        <w:rPr>
          <w:sz w:val="24"/>
          <w:szCs w:val="24"/>
        </w:rPr>
        <w:t xml:space="preserve"> regarding the TRS-Care and TRS-</w:t>
      </w:r>
      <w:proofErr w:type="spellStart"/>
      <w:r w:rsidRPr="000664DC">
        <w:rPr>
          <w:sz w:val="24"/>
          <w:szCs w:val="24"/>
        </w:rPr>
        <w:t>ActiveCare</w:t>
      </w:r>
      <w:proofErr w:type="spellEnd"/>
      <w:r w:rsidRPr="000664DC">
        <w:rPr>
          <w:sz w:val="24"/>
          <w:szCs w:val="24"/>
        </w:rPr>
        <w:t xml:space="preserve"> Programs and Plans, including Plan highlights, benefit</w:t>
      </w:r>
      <w:r w:rsidR="000B4026">
        <w:rPr>
          <w:sz w:val="24"/>
          <w:szCs w:val="24"/>
        </w:rPr>
        <w:t>s</w:t>
      </w:r>
      <w:r w:rsidRPr="000664DC">
        <w:rPr>
          <w:sz w:val="24"/>
          <w:szCs w:val="24"/>
        </w:rPr>
        <w:t xml:space="preserve"> booklets and more, may be found on TRS’ website as follows:</w:t>
      </w:r>
    </w:p>
    <w:p w14:paraId="07F68BED" w14:textId="3D25F6E3" w:rsidR="00A720DC" w:rsidRPr="000664DC" w:rsidRDefault="00A720DC" w:rsidP="000664DC">
      <w:pPr>
        <w:spacing w:after="0" w:line="240" w:lineRule="auto"/>
        <w:contextualSpacing/>
        <w:rPr>
          <w:sz w:val="24"/>
          <w:szCs w:val="24"/>
        </w:rPr>
      </w:pPr>
      <w:r w:rsidRPr="000664DC">
        <w:rPr>
          <w:sz w:val="24"/>
          <w:szCs w:val="24"/>
        </w:rPr>
        <w:t xml:space="preserve">TRS-Care (non-Medicare):  </w:t>
      </w:r>
      <w:hyperlink r:id="rId18" w:history="1">
        <w:r w:rsidR="00542EC4" w:rsidRPr="000664DC">
          <w:rPr>
            <w:rStyle w:val="Hyperlink"/>
            <w:sz w:val="24"/>
            <w:szCs w:val="24"/>
          </w:rPr>
          <w:t>https://www.trs.texas.gov/Pages/healthcare_trs_care.aspx</w:t>
        </w:r>
      </w:hyperlink>
      <w:r w:rsidR="00542EC4" w:rsidRPr="000664DC">
        <w:rPr>
          <w:sz w:val="24"/>
          <w:szCs w:val="24"/>
        </w:rPr>
        <w:t xml:space="preserve"> </w:t>
      </w:r>
    </w:p>
    <w:p w14:paraId="1862AA96" w14:textId="5FFEF378" w:rsidR="00A720DC" w:rsidRPr="000664DC" w:rsidRDefault="00A720DC" w:rsidP="000664DC">
      <w:pPr>
        <w:spacing w:after="0" w:line="240" w:lineRule="auto"/>
        <w:contextualSpacing/>
        <w:rPr>
          <w:sz w:val="24"/>
          <w:szCs w:val="24"/>
        </w:rPr>
      </w:pPr>
      <w:r w:rsidRPr="000664DC">
        <w:rPr>
          <w:sz w:val="24"/>
          <w:szCs w:val="24"/>
        </w:rPr>
        <w:t xml:space="preserve">TRS-Care (Medicare): </w:t>
      </w:r>
      <w:hyperlink r:id="rId19" w:history="1">
        <w:r w:rsidR="00542EC4" w:rsidRPr="000664DC">
          <w:rPr>
            <w:rStyle w:val="Hyperlink"/>
            <w:sz w:val="24"/>
            <w:szCs w:val="24"/>
          </w:rPr>
          <w:t>https://www.trs.texas.gov/Pages/healthcare_trs_care_medicare.aspx</w:t>
        </w:r>
      </w:hyperlink>
      <w:r w:rsidR="00542EC4" w:rsidRPr="000664DC">
        <w:rPr>
          <w:sz w:val="24"/>
          <w:szCs w:val="24"/>
        </w:rPr>
        <w:t xml:space="preserve"> </w:t>
      </w:r>
    </w:p>
    <w:p w14:paraId="1C370BC5" w14:textId="20E00A87" w:rsidR="00A720DC" w:rsidRPr="000664DC" w:rsidRDefault="00A720DC" w:rsidP="000664DC">
      <w:pPr>
        <w:spacing w:after="0" w:line="240" w:lineRule="auto"/>
        <w:contextualSpacing/>
        <w:rPr>
          <w:sz w:val="24"/>
          <w:szCs w:val="24"/>
        </w:rPr>
      </w:pPr>
      <w:r w:rsidRPr="000664DC">
        <w:rPr>
          <w:sz w:val="24"/>
          <w:szCs w:val="24"/>
        </w:rPr>
        <w:t>TRS-</w:t>
      </w:r>
      <w:proofErr w:type="spellStart"/>
      <w:r w:rsidRPr="000664DC">
        <w:rPr>
          <w:sz w:val="24"/>
          <w:szCs w:val="24"/>
        </w:rPr>
        <w:t>ActiveCare</w:t>
      </w:r>
      <w:proofErr w:type="spellEnd"/>
      <w:r w:rsidRPr="000664DC">
        <w:rPr>
          <w:sz w:val="24"/>
          <w:szCs w:val="24"/>
        </w:rPr>
        <w:t xml:space="preserve">: </w:t>
      </w:r>
      <w:hyperlink r:id="rId20" w:history="1">
        <w:r w:rsidR="00542EC4" w:rsidRPr="000664DC">
          <w:rPr>
            <w:rStyle w:val="Hyperlink"/>
            <w:sz w:val="24"/>
            <w:szCs w:val="24"/>
          </w:rPr>
          <w:t>https://www.trs.texas.gov/Pages/healthcare_trs_activecare.aspx</w:t>
        </w:r>
      </w:hyperlink>
      <w:r w:rsidR="00542EC4" w:rsidRPr="000664DC">
        <w:rPr>
          <w:sz w:val="24"/>
          <w:szCs w:val="24"/>
        </w:rPr>
        <w:t xml:space="preserve"> </w:t>
      </w:r>
    </w:p>
    <w:p w14:paraId="06CB3ECA" w14:textId="77777777" w:rsidR="00A720DC" w:rsidRPr="000664DC" w:rsidRDefault="00A720DC" w:rsidP="00A720DC">
      <w:pPr>
        <w:contextualSpacing/>
        <w:rPr>
          <w:sz w:val="24"/>
          <w:szCs w:val="24"/>
        </w:rPr>
      </w:pPr>
    </w:p>
    <w:p w14:paraId="3E348407" w14:textId="77777777" w:rsidR="00A720DC" w:rsidRPr="000664DC" w:rsidRDefault="00A720DC" w:rsidP="000664DC">
      <w:pPr>
        <w:spacing w:after="120"/>
        <w:rPr>
          <w:sz w:val="24"/>
          <w:szCs w:val="24"/>
        </w:rPr>
      </w:pPr>
      <w:r w:rsidRPr="000664DC">
        <w:rPr>
          <w:sz w:val="24"/>
          <w:szCs w:val="24"/>
        </w:rPr>
        <w:t>Texas Government and Insurance Code Chapters referenced in this RFP may be found at:</w:t>
      </w:r>
    </w:p>
    <w:p w14:paraId="7FB9E6AB" w14:textId="11230BCD" w:rsidR="00A720DC" w:rsidRPr="000664DC" w:rsidRDefault="00A720DC" w:rsidP="000664DC">
      <w:pPr>
        <w:spacing w:after="0" w:line="240" w:lineRule="auto"/>
        <w:contextualSpacing/>
        <w:rPr>
          <w:sz w:val="24"/>
          <w:szCs w:val="24"/>
        </w:rPr>
      </w:pPr>
      <w:hyperlink r:id="rId21" w:history="1">
        <w:r w:rsidRPr="000664DC">
          <w:rPr>
            <w:rStyle w:val="Hyperlink"/>
            <w:sz w:val="24"/>
            <w:szCs w:val="24"/>
          </w:rPr>
          <w:t>Texas Government Code, Subtitle C, Title 8, Subtitle C Teacher Retirement System of Texas</w:t>
        </w:r>
      </w:hyperlink>
      <w:r w:rsidRPr="000664DC">
        <w:rPr>
          <w:sz w:val="24"/>
          <w:szCs w:val="24"/>
        </w:rPr>
        <w:t xml:space="preserve"> </w:t>
      </w:r>
    </w:p>
    <w:p w14:paraId="19D31E11" w14:textId="10A03BC6" w:rsidR="00A720DC" w:rsidRPr="000664DC" w:rsidRDefault="00A720DC" w:rsidP="000664DC">
      <w:pPr>
        <w:spacing w:after="0" w:line="240" w:lineRule="auto"/>
        <w:contextualSpacing/>
        <w:rPr>
          <w:sz w:val="24"/>
          <w:szCs w:val="24"/>
        </w:rPr>
      </w:pPr>
      <w:hyperlink r:id="rId22" w:history="1">
        <w:r w:rsidRPr="000664DC">
          <w:rPr>
            <w:rStyle w:val="Hyperlink"/>
            <w:sz w:val="24"/>
            <w:szCs w:val="24"/>
          </w:rPr>
          <w:t>Texas Insurance Code, Chapter 1575 (TRS-Care)</w:t>
        </w:r>
      </w:hyperlink>
    </w:p>
    <w:p w14:paraId="53353409" w14:textId="0191A826" w:rsidR="00A720DC" w:rsidRPr="000664DC" w:rsidRDefault="00A720DC" w:rsidP="000664DC">
      <w:pPr>
        <w:spacing w:after="0" w:line="240" w:lineRule="auto"/>
        <w:contextualSpacing/>
        <w:rPr>
          <w:sz w:val="24"/>
          <w:szCs w:val="24"/>
        </w:rPr>
      </w:pPr>
      <w:hyperlink r:id="rId23" w:history="1">
        <w:r w:rsidRPr="000664DC">
          <w:rPr>
            <w:rStyle w:val="Hyperlink"/>
            <w:sz w:val="24"/>
            <w:szCs w:val="24"/>
          </w:rPr>
          <w:t>Texas Insurance Code, Chapter 1579 (TRS-</w:t>
        </w:r>
        <w:proofErr w:type="spellStart"/>
        <w:r w:rsidRPr="000664DC">
          <w:rPr>
            <w:rStyle w:val="Hyperlink"/>
            <w:sz w:val="24"/>
            <w:szCs w:val="24"/>
          </w:rPr>
          <w:t>ActiveCare</w:t>
        </w:r>
        <w:proofErr w:type="spellEnd"/>
        <w:r w:rsidRPr="000664DC">
          <w:rPr>
            <w:rStyle w:val="Hyperlink"/>
            <w:sz w:val="24"/>
            <w:szCs w:val="24"/>
          </w:rPr>
          <w:t>)</w:t>
        </w:r>
      </w:hyperlink>
    </w:p>
    <w:p w14:paraId="3B1A3083" w14:textId="77777777" w:rsidR="00A720DC" w:rsidRPr="000664DC" w:rsidRDefault="00A720DC" w:rsidP="00A720DC">
      <w:pPr>
        <w:contextualSpacing/>
        <w:rPr>
          <w:sz w:val="24"/>
          <w:szCs w:val="24"/>
        </w:rPr>
      </w:pPr>
    </w:p>
    <w:p w14:paraId="76C3D300" w14:textId="77777777" w:rsidR="00A720DC" w:rsidRPr="000664DC" w:rsidRDefault="00A720DC" w:rsidP="000664DC">
      <w:pPr>
        <w:spacing w:after="120"/>
        <w:rPr>
          <w:sz w:val="24"/>
          <w:szCs w:val="24"/>
        </w:rPr>
      </w:pPr>
      <w:r w:rsidRPr="000664DC">
        <w:rPr>
          <w:sz w:val="24"/>
          <w:szCs w:val="24"/>
        </w:rPr>
        <w:t xml:space="preserve">The TRS health care rules may be found in the Texas Administrative Code: </w:t>
      </w:r>
    </w:p>
    <w:p w14:paraId="7AB9038A" w14:textId="61FB4681" w:rsidR="008810C5" w:rsidRPr="000664DC" w:rsidRDefault="00A720DC" w:rsidP="000664DC">
      <w:pPr>
        <w:contextualSpacing/>
        <w:rPr>
          <w:sz w:val="24"/>
          <w:szCs w:val="24"/>
        </w:rPr>
      </w:pPr>
      <w:hyperlink r:id="rId24" w:history="1">
        <w:r w:rsidRPr="000664DC">
          <w:rPr>
            <w:rStyle w:val="Hyperlink"/>
            <w:sz w:val="24"/>
            <w:szCs w:val="24"/>
          </w:rPr>
          <w:t>Title 34, Part 3, Chapter 41 Health Care and Insurance Programs</w:t>
        </w:r>
      </w:hyperlink>
    </w:p>
    <w:bookmarkEnd w:id="3"/>
    <w:p w14:paraId="46E9B579" w14:textId="77777777" w:rsidR="00DA398D" w:rsidRPr="00265573" w:rsidRDefault="00DA398D" w:rsidP="00DA398D">
      <w:pPr>
        <w:tabs>
          <w:tab w:val="left" w:pos="360"/>
        </w:tabs>
        <w:spacing w:after="0" w:line="240" w:lineRule="auto"/>
        <w:jc w:val="both"/>
        <w:textAlignment w:val="baseline"/>
        <w:rPr>
          <w:rFonts w:ascii="Calibri" w:eastAsia="Times New Roman" w:hAnsi="Calibri" w:cs="Calibri"/>
          <w:kern w:val="0"/>
          <w:sz w:val="24"/>
          <w:szCs w:val="24"/>
          <w14:ligatures w14:val="none"/>
        </w:rPr>
      </w:pPr>
    </w:p>
    <w:p w14:paraId="0EE3BB87" w14:textId="58CB6763" w:rsidR="00DA398D" w:rsidRPr="00CD3EBC" w:rsidRDefault="00DA398D" w:rsidP="008044FB">
      <w:pPr>
        <w:pStyle w:val="Heading2"/>
      </w:pPr>
      <w:bookmarkStart w:id="4" w:name="_Toc190361685"/>
      <w:r w:rsidRPr="00CD3EBC">
        <w:t>Services to Be Provided</w:t>
      </w:r>
      <w:bookmarkEnd w:id="4"/>
    </w:p>
    <w:p w14:paraId="519DD1FB" w14:textId="77777777" w:rsidR="00DA398D" w:rsidRPr="00265573" w:rsidRDefault="00DA398D" w:rsidP="00DA398D">
      <w:pPr>
        <w:tabs>
          <w:tab w:val="left" w:pos="360"/>
        </w:tabs>
        <w:spacing w:after="0" w:line="240" w:lineRule="auto"/>
        <w:jc w:val="both"/>
        <w:rPr>
          <w:rFonts w:ascii="Calibri" w:eastAsia="Calibri" w:hAnsi="Calibri" w:cs="Calibri"/>
          <w:kern w:val="0"/>
          <w:sz w:val="24"/>
          <w:szCs w:val="24"/>
          <w14:ligatures w14:val="none"/>
        </w:rPr>
      </w:pPr>
    </w:p>
    <w:p w14:paraId="2E8D5CE8" w14:textId="5B4D60B0" w:rsidR="00DA398D" w:rsidRDefault="001A1779" w:rsidP="00DA398D">
      <w:pPr>
        <w:tabs>
          <w:tab w:val="left" w:pos="360"/>
        </w:tabs>
        <w:spacing w:after="0" w:line="240" w:lineRule="auto"/>
        <w:jc w:val="both"/>
        <w:textAlignment w:val="baseline"/>
        <w:rPr>
          <w:rFonts w:ascii="Calibri" w:eastAsia="Times New Roman" w:hAnsi="Calibri" w:cs="Calibri"/>
          <w:kern w:val="0"/>
          <w:sz w:val="24"/>
          <w:szCs w:val="24"/>
          <w14:ligatures w14:val="none"/>
        </w:rPr>
      </w:pPr>
      <w:r>
        <w:rPr>
          <w:rFonts w:ascii="Calibri" w:eastAsia="Times New Roman" w:hAnsi="Calibri" w:cs="Calibri"/>
          <w:kern w:val="0"/>
          <w:sz w:val="24"/>
          <w:szCs w:val="24"/>
          <w14:ligatures w14:val="none"/>
        </w:rPr>
        <w:t xml:space="preserve">The selected </w:t>
      </w:r>
      <w:r w:rsidR="00DA398D" w:rsidRPr="00265573">
        <w:rPr>
          <w:rFonts w:ascii="Calibri" w:eastAsia="Times New Roman" w:hAnsi="Calibri" w:cs="Calibri"/>
          <w:kern w:val="0"/>
          <w:sz w:val="24"/>
          <w:szCs w:val="24"/>
          <w14:ligatures w14:val="none"/>
        </w:rPr>
        <w:t>Respondent</w:t>
      </w:r>
      <w:r w:rsidR="00F91C3D">
        <w:rPr>
          <w:rFonts w:ascii="Calibri" w:eastAsia="Times New Roman" w:hAnsi="Calibri" w:cs="Calibri"/>
          <w:kern w:val="0"/>
          <w:sz w:val="24"/>
          <w:szCs w:val="24"/>
          <w14:ligatures w14:val="none"/>
        </w:rPr>
        <w:t>(s)</w:t>
      </w:r>
      <w:r w:rsidR="00DA398D" w:rsidRPr="00265573">
        <w:rPr>
          <w:rFonts w:ascii="Calibri" w:eastAsia="Times New Roman" w:hAnsi="Calibri" w:cs="Calibri"/>
          <w:kern w:val="0"/>
          <w:sz w:val="24"/>
          <w:szCs w:val="24"/>
          <w14:ligatures w14:val="none"/>
        </w:rPr>
        <w:t xml:space="preserve"> shall provide Services in accordance with this Solicitation</w:t>
      </w:r>
      <w:r>
        <w:rPr>
          <w:rFonts w:ascii="Calibri" w:eastAsia="Times New Roman" w:hAnsi="Calibri" w:cs="Calibri"/>
          <w:kern w:val="0"/>
          <w:sz w:val="24"/>
          <w:szCs w:val="24"/>
          <w14:ligatures w14:val="none"/>
        </w:rPr>
        <w:t>,</w:t>
      </w:r>
      <w:r w:rsidR="00DA398D" w:rsidRPr="00265573">
        <w:rPr>
          <w:rFonts w:ascii="Calibri" w:eastAsia="Times New Roman" w:hAnsi="Calibri" w:cs="Calibri"/>
          <w:kern w:val="0"/>
          <w:sz w:val="24"/>
          <w:szCs w:val="24"/>
          <w14:ligatures w14:val="none"/>
        </w:rPr>
        <w:t xml:space="preserve"> </w:t>
      </w:r>
      <w:r>
        <w:rPr>
          <w:rFonts w:ascii="Calibri" w:eastAsia="Times New Roman" w:hAnsi="Calibri" w:cs="Calibri"/>
          <w:kern w:val="0"/>
          <w:sz w:val="24"/>
          <w:szCs w:val="24"/>
          <w14:ligatures w14:val="none"/>
        </w:rPr>
        <w:t>inclusive of</w:t>
      </w:r>
      <w:r w:rsidR="00DA398D" w:rsidRPr="00265573">
        <w:rPr>
          <w:rFonts w:ascii="Calibri" w:eastAsia="Times New Roman" w:hAnsi="Calibri" w:cs="Calibri"/>
          <w:kern w:val="0"/>
          <w:sz w:val="24"/>
          <w:szCs w:val="24"/>
          <w14:ligatures w14:val="none"/>
        </w:rPr>
        <w:t xml:space="preserve"> the Contract. The Scope of Work </w:t>
      </w:r>
      <w:r>
        <w:rPr>
          <w:rFonts w:ascii="Calibri" w:eastAsia="Times New Roman" w:hAnsi="Calibri" w:cs="Calibri"/>
          <w:kern w:val="0"/>
          <w:sz w:val="24"/>
          <w:szCs w:val="24"/>
          <w14:ligatures w14:val="none"/>
        </w:rPr>
        <w:t xml:space="preserve">(“SOW”) </w:t>
      </w:r>
      <w:r w:rsidR="00821BDD">
        <w:rPr>
          <w:rFonts w:ascii="Calibri" w:eastAsia="Times New Roman" w:hAnsi="Calibri" w:cs="Calibri"/>
          <w:kern w:val="0"/>
          <w:sz w:val="24"/>
          <w:szCs w:val="24"/>
          <w14:ligatures w14:val="none"/>
        </w:rPr>
        <w:t xml:space="preserve">located </w:t>
      </w:r>
      <w:r w:rsidR="00DA398D" w:rsidRPr="00265573">
        <w:rPr>
          <w:rFonts w:ascii="Calibri" w:eastAsia="Times New Roman" w:hAnsi="Calibri" w:cs="Calibri"/>
          <w:kern w:val="0"/>
          <w:sz w:val="24"/>
          <w:szCs w:val="24"/>
          <w14:ligatures w14:val="none"/>
        </w:rPr>
        <w:t xml:space="preserve">within the </w:t>
      </w:r>
      <w:r w:rsidR="00821BDD">
        <w:rPr>
          <w:rFonts w:ascii="Calibri" w:eastAsia="Times New Roman" w:hAnsi="Calibri" w:cs="Calibri"/>
          <w:kern w:val="0"/>
          <w:sz w:val="24"/>
          <w:szCs w:val="24"/>
          <w14:ligatures w14:val="none"/>
        </w:rPr>
        <w:t>draft C</w:t>
      </w:r>
      <w:r w:rsidR="00DA398D" w:rsidRPr="00265573">
        <w:rPr>
          <w:rFonts w:ascii="Calibri" w:eastAsia="Times New Roman" w:hAnsi="Calibri" w:cs="Calibri"/>
          <w:kern w:val="0"/>
          <w:sz w:val="24"/>
          <w:szCs w:val="24"/>
          <w14:ligatures w14:val="none"/>
        </w:rPr>
        <w:t xml:space="preserve">ontract </w:t>
      </w:r>
      <w:r w:rsidR="00821BDD">
        <w:rPr>
          <w:rFonts w:ascii="Calibri" w:eastAsia="Times New Roman" w:hAnsi="Calibri" w:cs="Calibri"/>
          <w:kern w:val="0"/>
          <w:sz w:val="24"/>
          <w:szCs w:val="24"/>
          <w14:ligatures w14:val="none"/>
        </w:rPr>
        <w:t xml:space="preserve">portion of this Solicitation </w:t>
      </w:r>
      <w:r w:rsidR="00DA398D" w:rsidRPr="00265573">
        <w:rPr>
          <w:rFonts w:ascii="Calibri" w:eastAsia="Times New Roman" w:hAnsi="Calibri" w:cs="Calibri"/>
          <w:kern w:val="0"/>
          <w:sz w:val="24"/>
          <w:szCs w:val="24"/>
          <w14:ligatures w14:val="none"/>
        </w:rPr>
        <w:t xml:space="preserve">contains </w:t>
      </w:r>
      <w:r w:rsidR="00527885">
        <w:rPr>
          <w:rFonts w:ascii="Calibri" w:eastAsia="Times New Roman" w:hAnsi="Calibri" w:cs="Calibri"/>
          <w:kern w:val="0"/>
          <w:sz w:val="24"/>
          <w:szCs w:val="24"/>
          <w14:ligatures w14:val="none"/>
        </w:rPr>
        <w:t>three</w:t>
      </w:r>
      <w:r w:rsidR="00BC4AB0">
        <w:rPr>
          <w:rFonts w:ascii="Calibri" w:eastAsia="Times New Roman" w:hAnsi="Calibri" w:cs="Calibri"/>
          <w:kern w:val="0"/>
          <w:sz w:val="24"/>
          <w:szCs w:val="24"/>
          <w14:ligatures w14:val="none"/>
        </w:rPr>
        <w:t xml:space="preserve"> (</w:t>
      </w:r>
      <w:r w:rsidR="00527885">
        <w:rPr>
          <w:rFonts w:ascii="Calibri" w:eastAsia="Times New Roman" w:hAnsi="Calibri" w:cs="Calibri"/>
          <w:kern w:val="0"/>
          <w:sz w:val="24"/>
          <w:szCs w:val="24"/>
          <w14:ligatures w14:val="none"/>
        </w:rPr>
        <w:t>3</w:t>
      </w:r>
      <w:r w:rsidR="00BC4AB0">
        <w:rPr>
          <w:rFonts w:ascii="Calibri" w:eastAsia="Times New Roman" w:hAnsi="Calibri" w:cs="Calibri"/>
          <w:kern w:val="0"/>
          <w:sz w:val="24"/>
          <w:szCs w:val="24"/>
          <w14:ligatures w14:val="none"/>
        </w:rPr>
        <w:t>)</w:t>
      </w:r>
      <w:r w:rsidR="00DA398D" w:rsidRPr="00265573">
        <w:rPr>
          <w:rFonts w:ascii="Calibri" w:eastAsia="Times New Roman" w:hAnsi="Calibri" w:cs="Calibri"/>
          <w:kern w:val="0"/>
          <w:sz w:val="24"/>
          <w:szCs w:val="24"/>
          <w14:ligatures w14:val="none"/>
        </w:rPr>
        <w:t xml:space="preserve"> main </w:t>
      </w:r>
      <w:r w:rsidR="00821BDD">
        <w:rPr>
          <w:rFonts w:ascii="Calibri" w:eastAsia="Times New Roman" w:hAnsi="Calibri" w:cs="Calibri"/>
          <w:kern w:val="0"/>
          <w:sz w:val="24"/>
          <w:szCs w:val="24"/>
          <w14:ligatures w14:val="none"/>
        </w:rPr>
        <w:t>Service</w:t>
      </w:r>
      <w:r w:rsidR="00894B69">
        <w:rPr>
          <w:rFonts w:ascii="Calibri" w:eastAsia="Times New Roman" w:hAnsi="Calibri" w:cs="Calibri"/>
          <w:kern w:val="0"/>
          <w:sz w:val="24"/>
          <w:szCs w:val="24"/>
          <w14:ligatures w14:val="none"/>
        </w:rPr>
        <w:t xml:space="preserve"> categories</w:t>
      </w:r>
      <w:r w:rsidR="00EF78DD">
        <w:rPr>
          <w:rFonts w:ascii="Calibri" w:eastAsia="Times New Roman" w:hAnsi="Calibri" w:cs="Calibri"/>
          <w:kern w:val="0"/>
          <w:sz w:val="24"/>
          <w:szCs w:val="24"/>
          <w14:ligatures w14:val="none"/>
        </w:rPr>
        <w:t xml:space="preserve"> </w:t>
      </w:r>
      <w:r w:rsidR="00875D98">
        <w:rPr>
          <w:rFonts w:ascii="Calibri" w:eastAsia="Times New Roman" w:hAnsi="Calibri" w:cs="Calibri"/>
          <w:kern w:val="0"/>
          <w:sz w:val="24"/>
          <w:szCs w:val="24"/>
          <w14:ligatures w14:val="none"/>
        </w:rPr>
        <w:t xml:space="preserve">and </w:t>
      </w:r>
      <w:r w:rsidR="00577E3F">
        <w:rPr>
          <w:rFonts w:ascii="Calibri" w:eastAsia="Times New Roman" w:hAnsi="Calibri" w:cs="Calibri"/>
          <w:kern w:val="0"/>
          <w:sz w:val="24"/>
          <w:szCs w:val="24"/>
          <w14:ligatures w14:val="none"/>
        </w:rPr>
        <w:t>an</w:t>
      </w:r>
      <w:r w:rsidR="00875D98">
        <w:rPr>
          <w:rFonts w:ascii="Calibri" w:eastAsia="Times New Roman" w:hAnsi="Calibri" w:cs="Calibri"/>
          <w:kern w:val="0"/>
          <w:sz w:val="24"/>
          <w:szCs w:val="24"/>
          <w14:ligatures w14:val="none"/>
        </w:rPr>
        <w:t xml:space="preserve"> Optional and/or Supplemental Services </w:t>
      </w:r>
      <w:r w:rsidR="00577E3F">
        <w:rPr>
          <w:rFonts w:ascii="Calibri" w:eastAsia="Times New Roman" w:hAnsi="Calibri" w:cs="Calibri"/>
          <w:kern w:val="0"/>
          <w:sz w:val="24"/>
          <w:szCs w:val="24"/>
          <w14:ligatures w14:val="none"/>
        </w:rPr>
        <w:t xml:space="preserve">category </w:t>
      </w:r>
      <w:r w:rsidR="00EF78DD">
        <w:rPr>
          <w:rFonts w:ascii="Calibri" w:eastAsia="Times New Roman" w:hAnsi="Calibri" w:cs="Calibri"/>
          <w:kern w:val="0"/>
          <w:sz w:val="24"/>
          <w:szCs w:val="24"/>
          <w14:ligatures w14:val="none"/>
        </w:rPr>
        <w:t>which are listed</w:t>
      </w:r>
      <w:r w:rsidR="00821BDD">
        <w:rPr>
          <w:rFonts w:ascii="Calibri" w:eastAsia="Times New Roman" w:hAnsi="Calibri" w:cs="Calibri"/>
          <w:kern w:val="0"/>
          <w:sz w:val="24"/>
          <w:szCs w:val="24"/>
          <w14:ligatures w14:val="none"/>
        </w:rPr>
        <w:t xml:space="preserve"> </w:t>
      </w:r>
      <w:r w:rsidR="00967E42">
        <w:rPr>
          <w:rFonts w:ascii="Calibri" w:eastAsia="Times New Roman" w:hAnsi="Calibri" w:cs="Calibri"/>
          <w:kern w:val="0"/>
          <w:sz w:val="24"/>
          <w:szCs w:val="24"/>
          <w14:ligatures w14:val="none"/>
        </w:rPr>
        <w:t>as follows</w:t>
      </w:r>
      <w:r w:rsidR="00DA398D" w:rsidRPr="00265573">
        <w:rPr>
          <w:rFonts w:ascii="Calibri" w:eastAsia="Times New Roman" w:hAnsi="Calibri" w:cs="Calibri"/>
          <w:kern w:val="0"/>
          <w:sz w:val="24"/>
          <w:szCs w:val="24"/>
          <w14:ligatures w14:val="none"/>
        </w:rPr>
        <w:t>:</w:t>
      </w:r>
    </w:p>
    <w:p w14:paraId="0031F824" w14:textId="77777777" w:rsidR="00DA398D" w:rsidRPr="00265573" w:rsidRDefault="00DA398D" w:rsidP="00DA398D">
      <w:pPr>
        <w:tabs>
          <w:tab w:val="left" w:pos="360"/>
        </w:tabs>
        <w:spacing w:after="0" w:line="240" w:lineRule="auto"/>
        <w:jc w:val="both"/>
        <w:textAlignment w:val="baseline"/>
        <w:rPr>
          <w:rFonts w:ascii="Calibri" w:eastAsia="Times New Roman" w:hAnsi="Calibri" w:cs="Calibri"/>
          <w:kern w:val="0"/>
          <w:sz w:val="24"/>
          <w:szCs w:val="24"/>
          <w14:ligatures w14:val="none"/>
        </w:rPr>
      </w:pPr>
    </w:p>
    <w:p w14:paraId="180937F9" w14:textId="673449DB" w:rsidR="00DA398D" w:rsidRPr="00C307F4" w:rsidRDefault="004C650A" w:rsidP="00DA398D">
      <w:pPr>
        <w:pStyle w:val="ListParagraph"/>
        <w:keepNext/>
        <w:keepLines/>
        <w:numPr>
          <w:ilvl w:val="0"/>
          <w:numId w:val="103"/>
        </w:numPr>
        <w:tabs>
          <w:tab w:val="left" w:pos="360"/>
        </w:tabs>
        <w:ind w:left="0" w:firstLine="0"/>
        <w:jc w:val="both"/>
        <w:outlineLvl w:val="2"/>
        <w:rPr>
          <w:rFonts w:ascii="Calibri" w:eastAsia="Times New Roman" w:hAnsi="Calibri" w:cs="Calibri"/>
          <w:sz w:val="24"/>
          <w:szCs w:val="24"/>
        </w:rPr>
      </w:pPr>
      <w:r>
        <w:rPr>
          <w:rFonts w:ascii="Calibri" w:eastAsia="Times New Roman" w:hAnsi="Calibri" w:cs="Calibri"/>
          <w:sz w:val="24"/>
          <w:szCs w:val="24"/>
        </w:rPr>
        <w:t>Medical Claim Audit</w:t>
      </w:r>
      <w:r w:rsidRPr="00C307F4">
        <w:rPr>
          <w:rFonts w:ascii="Calibri" w:eastAsia="Times New Roman" w:hAnsi="Calibri" w:cs="Calibri"/>
          <w:sz w:val="24"/>
          <w:szCs w:val="24"/>
        </w:rPr>
        <w:t xml:space="preserve"> </w:t>
      </w:r>
      <w:r w:rsidR="00821BDD" w:rsidRPr="00C307F4">
        <w:rPr>
          <w:rFonts w:ascii="Calibri" w:eastAsia="Times New Roman" w:hAnsi="Calibri" w:cs="Calibri"/>
          <w:sz w:val="24"/>
          <w:szCs w:val="24"/>
        </w:rPr>
        <w:t>Services</w:t>
      </w:r>
    </w:p>
    <w:p w14:paraId="5CA7EFDD" w14:textId="40872BD8" w:rsidR="00967E42" w:rsidRDefault="00473386" w:rsidP="008B39A0">
      <w:pPr>
        <w:pStyle w:val="ListParagraph"/>
        <w:keepNext/>
        <w:keepLines/>
        <w:numPr>
          <w:ilvl w:val="0"/>
          <w:numId w:val="103"/>
        </w:numPr>
        <w:tabs>
          <w:tab w:val="left" w:pos="360"/>
        </w:tabs>
        <w:ind w:left="0" w:firstLine="0"/>
        <w:jc w:val="both"/>
        <w:outlineLvl w:val="2"/>
        <w:rPr>
          <w:rFonts w:ascii="Calibri" w:eastAsia="Times New Roman" w:hAnsi="Calibri" w:cs="Calibri"/>
          <w:sz w:val="24"/>
          <w:szCs w:val="24"/>
        </w:rPr>
      </w:pPr>
      <w:r>
        <w:rPr>
          <w:rFonts w:ascii="Calibri" w:eastAsia="Times New Roman" w:hAnsi="Calibri" w:cs="Calibri"/>
          <w:sz w:val="24"/>
          <w:szCs w:val="24"/>
        </w:rPr>
        <w:t>Prescription Drug Claim Audit</w:t>
      </w:r>
      <w:r w:rsidR="009428EF">
        <w:rPr>
          <w:rFonts w:ascii="Calibri" w:eastAsia="Times New Roman" w:hAnsi="Calibri" w:cs="Calibri"/>
          <w:sz w:val="24"/>
          <w:szCs w:val="24"/>
        </w:rPr>
        <w:t xml:space="preserve"> Services</w:t>
      </w:r>
      <w:r w:rsidRPr="00C307F4">
        <w:rPr>
          <w:rFonts w:ascii="Calibri" w:eastAsia="Times New Roman" w:hAnsi="Calibri" w:cs="Calibri"/>
          <w:sz w:val="24"/>
          <w:szCs w:val="24"/>
        </w:rPr>
        <w:t xml:space="preserve"> </w:t>
      </w:r>
      <w:r w:rsidR="00627A1A">
        <w:rPr>
          <w:rFonts w:ascii="Calibri" w:eastAsia="Times New Roman" w:hAnsi="Calibri" w:cs="Calibri"/>
          <w:sz w:val="24"/>
          <w:szCs w:val="24"/>
        </w:rPr>
        <w:t xml:space="preserve">and </w:t>
      </w:r>
      <w:r>
        <w:rPr>
          <w:rFonts w:ascii="Calibri" w:eastAsia="Times New Roman" w:hAnsi="Calibri" w:cs="Calibri"/>
          <w:sz w:val="24"/>
          <w:szCs w:val="24"/>
        </w:rPr>
        <w:t>Pharmacy Rebate Audit Services</w:t>
      </w:r>
    </w:p>
    <w:p w14:paraId="092632BB" w14:textId="0484DD4A" w:rsidR="00332468" w:rsidRDefault="00332468" w:rsidP="008B39A0">
      <w:pPr>
        <w:pStyle w:val="ListParagraph"/>
        <w:keepNext/>
        <w:keepLines/>
        <w:numPr>
          <w:ilvl w:val="0"/>
          <w:numId w:val="103"/>
        </w:numPr>
        <w:tabs>
          <w:tab w:val="left" w:pos="360"/>
        </w:tabs>
        <w:ind w:left="0" w:firstLine="0"/>
        <w:jc w:val="both"/>
        <w:outlineLvl w:val="2"/>
        <w:rPr>
          <w:rFonts w:ascii="Calibri" w:eastAsia="Times New Roman" w:hAnsi="Calibri" w:cs="Calibri"/>
          <w:sz w:val="24"/>
          <w:szCs w:val="24"/>
        </w:rPr>
      </w:pPr>
      <w:r>
        <w:rPr>
          <w:rFonts w:ascii="Calibri" w:eastAsia="Times New Roman" w:hAnsi="Calibri" w:cs="Calibri"/>
          <w:sz w:val="24"/>
          <w:szCs w:val="24"/>
        </w:rPr>
        <w:t>C</w:t>
      </w:r>
      <w:r w:rsidR="00FC1B12">
        <w:rPr>
          <w:rFonts w:ascii="Calibri" w:eastAsia="Times New Roman" w:hAnsi="Calibri" w:cs="Calibri"/>
          <w:sz w:val="24"/>
          <w:szCs w:val="24"/>
        </w:rPr>
        <w:t>l</w:t>
      </w:r>
      <w:r>
        <w:rPr>
          <w:rFonts w:ascii="Calibri" w:eastAsia="Times New Roman" w:hAnsi="Calibri" w:cs="Calibri"/>
          <w:sz w:val="24"/>
          <w:szCs w:val="24"/>
        </w:rPr>
        <w:t xml:space="preserve">inical </w:t>
      </w:r>
      <w:r w:rsidR="00946B06">
        <w:rPr>
          <w:rFonts w:ascii="Calibri" w:eastAsia="Times New Roman" w:hAnsi="Calibri" w:cs="Calibri"/>
          <w:sz w:val="24"/>
          <w:szCs w:val="24"/>
        </w:rPr>
        <w:t xml:space="preserve">Validation </w:t>
      </w:r>
      <w:r>
        <w:rPr>
          <w:rFonts w:ascii="Calibri" w:eastAsia="Times New Roman" w:hAnsi="Calibri" w:cs="Calibri"/>
          <w:sz w:val="24"/>
          <w:szCs w:val="24"/>
        </w:rPr>
        <w:t>Rev</w:t>
      </w:r>
      <w:r w:rsidR="00FC1B12">
        <w:rPr>
          <w:rFonts w:ascii="Calibri" w:eastAsia="Times New Roman" w:hAnsi="Calibri" w:cs="Calibri"/>
          <w:sz w:val="24"/>
          <w:szCs w:val="24"/>
        </w:rPr>
        <w:t>i</w:t>
      </w:r>
      <w:r>
        <w:rPr>
          <w:rFonts w:ascii="Calibri" w:eastAsia="Times New Roman" w:hAnsi="Calibri" w:cs="Calibri"/>
          <w:sz w:val="24"/>
          <w:szCs w:val="24"/>
        </w:rPr>
        <w:t>ew</w:t>
      </w:r>
      <w:r w:rsidR="00F263EE">
        <w:rPr>
          <w:rFonts w:ascii="Calibri" w:eastAsia="Times New Roman" w:hAnsi="Calibri" w:cs="Calibri"/>
          <w:sz w:val="24"/>
          <w:szCs w:val="24"/>
        </w:rPr>
        <w:t xml:space="preserve"> Services</w:t>
      </w:r>
    </w:p>
    <w:p w14:paraId="0415A099" w14:textId="20B8FDE3" w:rsidR="00473386" w:rsidRPr="00C307F4" w:rsidRDefault="00473386" w:rsidP="00DA398D">
      <w:pPr>
        <w:pStyle w:val="ListParagraph"/>
        <w:keepNext/>
        <w:keepLines/>
        <w:numPr>
          <w:ilvl w:val="0"/>
          <w:numId w:val="103"/>
        </w:numPr>
        <w:tabs>
          <w:tab w:val="left" w:pos="360"/>
        </w:tabs>
        <w:ind w:left="0" w:firstLine="0"/>
        <w:jc w:val="both"/>
        <w:outlineLvl w:val="2"/>
        <w:rPr>
          <w:rFonts w:ascii="Calibri" w:eastAsia="Times New Roman" w:hAnsi="Calibri" w:cs="Calibri"/>
          <w:sz w:val="24"/>
          <w:szCs w:val="24"/>
        </w:rPr>
      </w:pPr>
      <w:r>
        <w:rPr>
          <w:rFonts w:ascii="Calibri" w:eastAsia="Times New Roman" w:hAnsi="Calibri" w:cs="Calibri"/>
          <w:sz w:val="24"/>
          <w:szCs w:val="24"/>
        </w:rPr>
        <w:t>Optional and/or Supplemental Services</w:t>
      </w:r>
    </w:p>
    <w:p w14:paraId="231183E9" w14:textId="77777777" w:rsidR="00DA398D" w:rsidRPr="00265573" w:rsidRDefault="00DA398D" w:rsidP="00DA398D">
      <w:pPr>
        <w:tabs>
          <w:tab w:val="left" w:pos="360"/>
        </w:tabs>
        <w:spacing w:after="0" w:line="240" w:lineRule="auto"/>
        <w:jc w:val="both"/>
        <w:rPr>
          <w:rFonts w:ascii="Calibri" w:eastAsia="Calibri" w:hAnsi="Calibri" w:cs="Calibri"/>
          <w:kern w:val="0"/>
          <w:sz w:val="24"/>
          <w:szCs w:val="24"/>
          <w14:ligatures w14:val="none"/>
        </w:rPr>
      </w:pPr>
    </w:p>
    <w:p w14:paraId="72F2C80B" w14:textId="53EBD394" w:rsidR="007A12BA" w:rsidRDefault="00690243" w:rsidP="007A12BA">
      <w:pPr>
        <w:tabs>
          <w:tab w:val="left" w:pos="360"/>
        </w:tabs>
        <w:spacing w:after="0" w:line="240" w:lineRule="auto"/>
        <w:jc w:val="both"/>
        <w:rPr>
          <w:rFonts w:ascii="Calibri" w:hAnsi="Calibri" w:cs="Calibri"/>
          <w:i/>
          <w:color w:val="FF0000"/>
          <w:sz w:val="24"/>
          <w:szCs w:val="24"/>
        </w:rPr>
      </w:pPr>
      <w:r w:rsidRPr="00E10A02">
        <w:rPr>
          <w:rFonts w:ascii="Calibri" w:eastAsia="Times New Roman" w:hAnsi="Calibri" w:cs="Calibri"/>
          <w:kern w:val="0"/>
          <w:sz w:val="24"/>
          <w:szCs w:val="24"/>
          <w14:ligatures w14:val="none"/>
        </w:rPr>
        <w:t xml:space="preserve">Respondents </w:t>
      </w:r>
      <w:r w:rsidR="00B371B3" w:rsidRPr="00E10A02">
        <w:rPr>
          <w:rFonts w:ascii="Calibri" w:eastAsia="Times New Roman" w:hAnsi="Calibri" w:cs="Calibri"/>
          <w:kern w:val="0"/>
          <w:sz w:val="24"/>
          <w:szCs w:val="24"/>
          <w14:ligatures w14:val="none"/>
        </w:rPr>
        <w:t xml:space="preserve">may </w:t>
      </w:r>
      <w:proofErr w:type="gramStart"/>
      <w:r w:rsidR="00B371B3" w:rsidRPr="00E10A02">
        <w:rPr>
          <w:rFonts w:ascii="Calibri" w:eastAsia="Times New Roman" w:hAnsi="Calibri" w:cs="Calibri"/>
          <w:kern w:val="0"/>
          <w:sz w:val="24"/>
          <w:szCs w:val="24"/>
          <w14:ligatures w14:val="none"/>
        </w:rPr>
        <w:t>propose</w:t>
      </w:r>
      <w:r w:rsidR="00195688" w:rsidRPr="00E10A02">
        <w:rPr>
          <w:rFonts w:ascii="Calibri" w:eastAsia="Times New Roman" w:hAnsi="Calibri" w:cs="Calibri"/>
          <w:kern w:val="0"/>
          <w:sz w:val="24"/>
          <w:szCs w:val="24"/>
          <w14:ligatures w14:val="none"/>
        </w:rPr>
        <w:t xml:space="preserve"> </w:t>
      </w:r>
      <w:r w:rsidR="00B371B3" w:rsidRPr="00E10A02">
        <w:rPr>
          <w:rFonts w:ascii="Calibri" w:eastAsia="Times New Roman" w:hAnsi="Calibri" w:cs="Calibri"/>
          <w:kern w:val="0"/>
          <w:sz w:val="24"/>
          <w:szCs w:val="24"/>
          <w14:ligatures w14:val="none"/>
        </w:rPr>
        <w:t>on</w:t>
      </w:r>
      <w:proofErr w:type="gramEnd"/>
      <w:r w:rsidRPr="00E10A02">
        <w:rPr>
          <w:rFonts w:ascii="Calibri" w:eastAsia="Times New Roman" w:hAnsi="Calibri" w:cs="Calibri"/>
          <w:kern w:val="0"/>
          <w:sz w:val="24"/>
          <w:szCs w:val="24"/>
          <w14:ligatures w14:val="none"/>
        </w:rPr>
        <w:t xml:space="preserve"> </w:t>
      </w:r>
      <w:r w:rsidR="00486766">
        <w:rPr>
          <w:rFonts w:ascii="Calibri" w:eastAsia="Times New Roman" w:hAnsi="Calibri" w:cs="Calibri"/>
          <w:kern w:val="0"/>
          <w:sz w:val="24"/>
          <w:szCs w:val="24"/>
          <w14:ligatures w14:val="none"/>
        </w:rPr>
        <w:t>any of the first three</w:t>
      </w:r>
      <w:r w:rsidR="00134519">
        <w:rPr>
          <w:rFonts w:ascii="Calibri" w:eastAsia="Times New Roman" w:hAnsi="Calibri" w:cs="Calibri"/>
          <w:kern w:val="0"/>
          <w:sz w:val="24"/>
          <w:szCs w:val="24"/>
          <w14:ligatures w14:val="none"/>
        </w:rPr>
        <w:t xml:space="preserve"> (3)</w:t>
      </w:r>
      <w:r w:rsidR="000C5BE5">
        <w:rPr>
          <w:rFonts w:ascii="Calibri" w:eastAsia="Times New Roman" w:hAnsi="Calibri" w:cs="Calibri"/>
          <w:kern w:val="0"/>
          <w:sz w:val="24"/>
          <w:szCs w:val="24"/>
          <w14:ligatures w14:val="none"/>
        </w:rPr>
        <w:t xml:space="preserve"> main service</w:t>
      </w:r>
      <w:r w:rsidR="00934544">
        <w:rPr>
          <w:rFonts w:ascii="Calibri" w:eastAsia="Times New Roman" w:hAnsi="Calibri" w:cs="Calibri"/>
          <w:kern w:val="0"/>
          <w:sz w:val="24"/>
          <w:szCs w:val="24"/>
          <w14:ligatures w14:val="none"/>
        </w:rPr>
        <w:t xml:space="preserve"> categories</w:t>
      </w:r>
      <w:r w:rsidRPr="00E10A02">
        <w:rPr>
          <w:rFonts w:ascii="Calibri" w:eastAsia="Times New Roman" w:hAnsi="Calibri" w:cs="Calibri"/>
          <w:kern w:val="0"/>
          <w:sz w:val="24"/>
          <w:szCs w:val="24"/>
          <w14:ligatures w14:val="none"/>
        </w:rPr>
        <w:t xml:space="preserve"> </w:t>
      </w:r>
      <w:r w:rsidR="000C5BE5">
        <w:rPr>
          <w:rFonts w:ascii="Calibri" w:eastAsia="Times New Roman" w:hAnsi="Calibri" w:cs="Calibri"/>
          <w:kern w:val="0"/>
          <w:sz w:val="24"/>
          <w:szCs w:val="24"/>
          <w14:ligatures w14:val="none"/>
        </w:rPr>
        <w:t>(</w:t>
      </w:r>
      <w:r w:rsidR="004F5640" w:rsidRPr="00E10A02">
        <w:rPr>
          <w:rFonts w:ascii="Calibri" w:eastAsia="Times New Roman" w:hAnsi="Calibri" w:cs="Calibri"/>
          <w:kern w:val="0"/>
          <w:sz w:val="24"/>
          <w:szCs w:val="24"/>
          <w14:ligatures w14:val="none"/>
        </w:rPr>
        <w:t>Medical</w:t>
      </w:r>
      <w:r w:rsidR="00195688" w:rsidRPr="00E10A02">
        <w:rPr>
          <w:rFonts w:ascii="Calibri" w:eastAsia="Times New Roman" w:hAnsi="Calibri" w:cs="Calibri"/>
          <w:kern w:val="0"/>
          <w:sz w:val="24"/>
          <w:szCs w:val="24"/>
          <w14:ligatures w14:val="none"/>
        </w:rPr>
        <w:t xml:space="preserve"> Claim</w:t>
      </w:r>
      <w:r w:rsidR="008E52F3" w:rsidRPr="00E10A02">
        <w:rPr>
          <w:rFonts w:ascii="Calibri" w:eastAsia="Times New Roman" w:hAnsi="Calibri" w:cs="Calibri"/>
          <w:kern w:val="0"/>
          <w:sz w:val="24"/>
          <w:szCs w:val="24"/>
          <w14:ligatures w14:val="none"/>
        </w:rPr>
        <w:t xml:space="preserve"> </w:t>
      </w:r>
      <w:r w:rsidR="004A349C" w:rsidRPr="00E10A02">
        <w:rPr>
          <w:rFonts w:ascii="Calibri" w:eastAsia="Times New Roman" w:hAnsi="Calibri" w:cs="Calibri"/>
          <w:kern w:val="0"/>
          <w:sz w:val="24"/>
          <w:szCs w:val="24"/>
          <w14:ligatures w14:val="none"/>
        </w:rPr>
        <w:t>Audit</w:t>
      </w:r>
      <w:r w:rsidR="00CD4650">
        <w:rPr>
          <w:rFonts w:ascii="Calibri" w:eastAsia="Times New Roman" w:hAnsi="Calibri" w:cs="Calibri"/>
          <w:kern w:val="0"/>
          <w:sz w:val="24"/>
          <w:szCs w:val="24"/>
          <w14:ligatures w14:val="none"/>
        </w:rPr>
        <w:t>,</w:t>
      </w:r>
      <w:r w:rsidR="004A349C" w:rsidRPr="00E10A02">
        <w:rPr>
          <w:rFonts w:ascii="Calibri" w:eastAsia="Times New Roman" w:hAnsi="Calibri" w:cs="Calibri"/>
          <w:kern w:val="0"/>
          <w:sz w:val="24"/>
          <w:szCs w:val="24"/>
          <w14:ligatures w14:val="none"/>
        </w:rPr>
        <w:t xml:space="preserve"> </w:t>
      </w:r>
      <w:r w:rsidR="008E52F3" w:rsidRPr="00E10A02">
        <w:rPr>
          <w:rFonts w:ascii="Calibri" w:eastAsia="Times New Roman" w:hAnsi="Calibri" w:cs="Calibri"/>
          <w:kern w:val="0"/>
          <w:sz w:val="24"/>
          <w:szCs w:val="24"/>
          <w14:ligatures w14:val="none"/>
        </w:rPr>
        <w:t>P</w:t>
      </w:r>
      <w:r w:rsidR="004F5640" w:rsidRPr="00E10A02">
        <w:rPr>
          <w:rFonts w:ascii="Calibri" w:eastAsia="Times New Roman" w:hAnsi="Calibri" w:cs="Calibri"/>
          <w:kern w:val="0"/>
          <w:sz w:val="24"/>
          <w:szCs w:val="24"/>
          <w14:ligatures w14:val="none"/>
        </w:rPr>
        <w:t xml:space="preserve">rescription Drug Claim </w:t>
      </w:r>
      <w:r w:rsidR="00AC5AC6">
        <w:rPr>
          <w:rFonts w:ascii="Calibri" w:eastAsia="Times New Roman" w:hAnsi="Calibri" w:cs="Calibri"/>
          <w:kern w:val="0"/>
          <w:sz w:val="24"/>
          <w:szCs w:val="24"/>
          <w14:ligatures w14:val="none"/>
        </w:rPr>
        <w:t>Audit</w:t>
      </w:r>
      <w:r w:rsidR="004F5640" w:rsidRPr="00E10A02">
        <w:rPr>
          <w:rFonts w:ascii="Calibri" w:eastAsia="Times New Roman" w:hAnsi="Calibri" w:cs="Calibri"/>
          <w:kern w:val="0"/>
          <w:sz w:val="24"/>
          <w:szCs w:val="24"/>
          <w14:ligatures w14:val="none"/>
        </w:rPr>
        <w:t xml:space="preserve"> </w:t>
      </w:r>
      <w:r w:rsidR="000316F9" w:rsidRPr="00E10A02">
        <w:rPr>
          <w:rFonts w:ascii="Calibri" w:eastAsia="Times New Roman" w:hAnsi="Calibri" w:cs="Calibri"/>
          <w:kern w:val="0"/>
          <w:sz w:val="24"/>
          <w:szCs w:val="24"/>
          <w14:ligatures w14:val="none"/>
        </w:rPr>
        <w:t xml:space="preserve">and </w:t>
      </w:r>
      <w:r w:rsidR="004F5640" w:rsidRPr="00E10A02">
        <w:rPr>
          <w:rFonts w:ascii="Calibri" w:eastAsia="Times New Roman" w:hAnsi="Calibri" w:cs="Calibri"/>
          <w:kern w:val="0"/>
          <w:sz w:val="24"/>
          <w:szCs w:val="24"/>
          <w14:ligatures w14:val="none"/>
        </w:rPr>
        <w:t>Pharmacy Rebate Audit Services</w:t>
      </w:r>
      <w:r w:rsidR="00CD4650">
        <w:rPr>
          <w:rFonts w:ascii="Calibri" w:eastAsia="Times New Roman" w:hAnsi="Calibri" w:cs="Calibri"/>
          <w:kern w:val="0"/>
          <w:sz w:val="24"/>
          <w:szCs w:val="24"/>
          <w14:ligatures w14:val="none"/>
        </w:rPr>
        <w:t>,</w:t>
      </w:r>
      <w:r w:rsidR="004F5640" w:rsidRPr="00E10A02">
        <w:rPr>
          <w:rFonts w:ascii="Calibri" w:eastAsia="Times New Roman" w:hAnsi="Calibri" w:cs="Calibri"/>
          <w:kern w:val="0"/>
          <w:sz w:val="24"/>
          <w:szCs w:val="24"/>
          <w14:ligatures w14:val="none"/>
        </w:rPr>
        <w:t xml:space="preserve"> </w:t>
      </w:r>
      <w:r w:rsidR="000316F9" w:rsidRPr="00E10A02">
        <w:rPr>
          <w:rFonts w:ascii="Calibri" w:eastAsia="Times New Roman" w:hAnsi="Calibri" w:cs="Calibri"/>
          <w:kern w:val="0"/>
          <w:sz w:val="24"/>
          <w:szCs w:val="24"/>
          <w14:ligatures w14:val="none"/>
        </w:rPr>
        <w:t>or</w:t>
      </w:r>
      <w:r w:rsidR="004F5640" w:rsidRPr="00E10A02">
        <w:rPr>
          <w:rFonts w:ascii="Calibri" w:eastAsia="Times New Roman" w:hAnsi="Calibri" w:cs="Calibri"/>
          <w:kern w:val="0"/>
          <w:sz w:val="24"/>
          <w:szCs w:val="24"/>
          <w14:ligatures w14:val="none"/>
        </w:rPr>
        <w:t xml:space="preserve"> Clinical </w:t>
      </w:r>
      <w:r w:rsidR="00E63A15">
        <w:rPr>
          <w:rFonts w:ascii="Calibri" w:eastAsia="Times New Roman" w:hAnsi="Calibri" w:cs="Calibri"/>
          <w:kern w:val="0"/>
          <w:sz w:val="24"/>
          <w:szCs w:val="24"/>
          <w14:ligatures w14:val="none"/>
        </w:rPr>
        <w:t>Validation</w:t>
      </w:r>
      <w:r w:rsidR="00E63A15" w:rsidRPr="00E10A02">
        <w:rPr>
          <w:rFonts w:ascii="Calibri" w:eastAsia="Times New Roman" w:hAnsi="Calibri" w:cs="Calibri"/>
          <w:kern w:val="0"/>
          <w:sz w:val="24"/>
          <w:szCs w:val="24"/>
          <w14:ligatures w14:val="none"/>
        </w:rPr>
        <w:t xml:space="preserve"> </w:t>
      </w:r>
      <w:r w:rsidR="004F5640" w:rsidRPr="00E10A02">
        <w:rPr>
          <w:rFonts w:ascii="Calibri" w:eastAsia="Times New Roman" w:hAnsi="Calibri" w:cs="Calibri"/>
          <w:kern w:val="0"/>
          <w:sz w:val="24"/>
          <w:szCs w:val="24"/>
          <w14:ligatures w14:val="none"/>
        </w:rPr>
        <w:t>Review</w:t>
      </w:r>
      <w:r w:rsidRPr="00E10A02">
        <w:rPr>
          <w:rFonts w:ascii="Calibri" w:eastAsia="Times New Roman" w:hAnsi="Calibri" w:cs="Calibri"/>
          <w:kern w:val="0"/>
          <w:sz w:val="24"/>
          <w:szCs w:val="24"/>
          <w14:ligatures w14:val="none"/>
        </w:rPr>
        <w:t xml:space="preserve"> </w:t>
      </w:r>
      <w:r w:rsidR="00F263EE" w:rsidRPr="00E10A02">
        <w:rPr>
          <w:rFonts w:ascii="Calibri" w:eastAsia="Times New Roman" w:hAnsi="Calibri" w:cs="Calibri"/>
          <w:kern w:val="0"/>
          <w:sz w:val="24"/>
          <w:szCs w:val="24"/>
          <w14:ligatures w14:val="none"/>
        </w:rPr>
        <w:t>S</w:t>
      </w:r>
      <w:r w:rsidRPr="00E10A02">
        <w:rPr>
          <w:rFonts w:ascii="Calibri" w:eastAsia="Times New Roman" w:hAnsi="Calibri" w:cs="Calibri"/>
          <w:kern w:val="0"/>
          <w:sz w:val="24"/>
          <w:szCs w:val="24"/>
          <w14:ligatures w14:val="none"/>
        </w:rPr>
        <w:t>ervices</w:t>
      </w:r>
      <w:r w:rsidR="00AC5AC6">
        <w:rPr>
          <w:rFonts w:ascii="Calibri" w:eastAsia="Times New Roman" w:hAnsi="Calibri" w:cs="Calibri"/>
          <w:kern w:val="0"/>
          <w:sz w:val="24"/>
          <w:szCs w:val="24"/>
          <w14:ligatures w14:val="none"/>
        </w:rPr>
        <w:t>)</w:t>
      </w:r>
      <w:r w:rsidR="000316F9" w:rsidRPr="00E10A02">
        <w:rPr>
          <w:rFonts w:ascii="Calibri" w:eastAsia="Times New Roman" w:hAnsi="Calibri" w:cs="Calibri"/>
          <w:kern w:val="0"/>
          <w:sz w:val="24"/>
          <w:szCs w:val="24"/>
          <w14:ligatures w14:val="none"/>
        </w:rPr>
        <w:t>,</w:t>
      </w:r>
      <w:r w:rsidR="008769AD">
        <w:rPr>
          <w:rFonts w:ascii="Calibri" w:eastAsia="Times New Roman" w:hAnsi="Calibri" w:cs="Calibri"/>
          <w:kern w:val="0"/>
          <w:sz w:val="24"/>
          <w:szCs w:val="24"/>
          <w14:ligatures w14:val="none"/>
        </w:rPr>
        <w:t xml:space="preserve"> </w:t>
      </w:r>
      <w:r w:rsidR="00C37E5A">
        <w:rPr>
          <w:rFonts w:ascii="Calibri" w:eastAsia="Times New Roman" w:hAnsi="Calibri" w:cs="Calibri"/>
          <w:kern w:val="0"/>
          <w:sz w:val="24"/>
          <w:szCs w:val="24"/>
          <w14:ligatures w14:val="none"/>
        </w:rPr>
        <w:t xml:space="preserve">whether </w:t>
      </w:r>
      <w:proofErr w:type="gramStart"/>
      <w:r w:rsidR="00AD4552">
        <w:rPr>
          <w:rFonts w:ascii="Calibri" w:eastAsia="Times New Roman" w:hAnsi="Calibri" w:cs="Calibri"/>
          <w:kern w:val="0"/>
          <w:sz w:val="24"/>
          <w:szCs w:val="24"/>
          <w14:ligatures w14:val="none"/>
        </w:rPr>
        <w:t>o</w:t>
      </w:r>
      <w:r w:rsidR="00C37E5A">
        <w:rPr>
          <w:rFonts w:ascii="Calibri" w:eastAsia="Times New Roman" w:hAnsi="Calibri" w:cs="Calibri"/>
          <w:kern w:val="0"/>
          <w:sz w:val="24"/>
          <w:szCs w:val="24"/>
          <w14:ligatures w14:val="none"/>
        </w:rPr>
        <w:t>n</w:t>
      </w:r>
      <w:proofErr w:type="gramEnd"/>
      <w:r w:rsidR="00162F03">
        <w:rPr>
          <w:rFonts w:ascii="Calibri" w:eastAsia="Times New Roman" w:hAnsi="Calibri" w:cs="Calibri"/>
          <w:kern w:val="0"/>
          <w:sz w:val="24"/>
          <w:szCs w:val="24"/>
          <w14:ligatures w14:val="none"/>
        </w:rPr>
        <w:t xml:space="preserve"> </w:t>
      </w:r>
      <w:proofErr w:type="gramStart"/>
      <w:r w:rsidR="002E0395">
        <w:rPr>
          <w:rFonts w:ascii="Calibri" w:eastAsia="Times New Roman" w:hAnsi="Calibri" w:cs="Calibri"/>
          <w:kern w:val="0"/>
          <w:sz w:val="24"/>
          <w:szCs w:val="24"/>
          <w14:ligatures w14:val="none"/>
        </w:rPr>
        <w:t>any</w:t>
      </w:r>
      <w:r w:rsidR="004C4D3A">
        <w:rPr>
          <w:rFonts w:ascii="Calibri" w:eastAsia="Times New Roman" w:hAnsi="Calibri" w:cs="Calibri"/>
          <w:kern w:val="0"/>
          <w:sz w:val="24"/>
          <w:szCs w:val="24"/>
          <w14:ligatures w14:val="none"/>
        </w:rPr>
        <w:t xml:space="preserve"> one</w:t>
      </w:r>
      <w:proofErr w:type="gramEnd"/>
      <w:r w:rsidR="00134519">
        <w:rPr>
          <w:rFonts w:ascii="Calibri" w:eastAsia="Times New Roman" w:hAnsi="Calibri" w:cs="Calibri"/>
          <w:kern w:val="0"/>
          <w:sz w:val="24"/>
          <w:szCs w:val="24"/>
          <w14:ligatures w14:val="none"/>
        </w:rPr>
        <w:t xml:space="preserve"> (1)</w:t>
      </w:r>
      <w:r w:rsidR="004C4D3A">
        <w:rPr>
          <w:rFonts w:ascii="Calibri" w:eastAsia="Times New Roman" w:hAnsi="Calibri" w:cs="Calibri"/>
          <w:kern w:val="0"/>
          <w:sz w:val="24"/>
          <w:szCs w:val="24"/>
          <w14:ligatures w14:val="none"/>
        </w:rPr>
        <w:t xml:space="preserve"> service</w:t>
      </w:r>
      <w:r w:rsidR="00C37E5A">
        <w:rPr>
          <w:rFonts w:ascii="Calibri" w:eastAsia="Times New Roman" w:hAnsi="Calibri" w:cs="Calibri"/>
          <w:kern w:val="0"/>
          <w:sz w:val="24"/>
          <w:szCs w:val="24"/>
          <w14:ligatures w14:val="none"/>
        </w:rPr>
        <w:t xml:space="preserve"> category</w:t>
      </w:r>
      <w:r w:rsidR="004C4D3A">
        <w:rPr>
          <w:rFonts w:ascii="Calibri" w:eastAsia="Times New Roman" w:hAnsi="Calibri" w:cs="Calibri"/>
          <w:kern w:val="0"/>
          <w:sz w:val="24"/>
          <w:szCs w:val="24"/>
          <w14:ligatures w14:val="none"/>
        </w:rPr>
        <w:t xml:space="preserve">, </w:t>
      </w:r>
      <w:r w:rsidR="00162F03">
        <w:rPr>
          <w:rFonts w:ascii="Calibri" w:eastAsia="Times New Roman" w:hAnsi="Calibri" w:cs="Calibri"/>
          <w:kern w:val="0"/>
          <w:sz w:val="24"/>
          <w:szCs w:val="24"/>
          <w14:ligatures w14:val="none"/>
        </w:rPr>
        <w:t xml:space="preserve">any combination of </w:t>
      </w:r>
      <w:r w:rsidR="00210E66">
        <w:rPr>
          <w:rFonts w:ascii="Calibri" w:eastAsia="Times New Roman" w:hAnsi="Calibri" w:cs="Calibri"/>
          <w:kern w:val="0"/>
          <w:sz w:val="24"/>
          <w:szCs w:val="24"/>
          <w14:ligatures w14:val="none"/>
        </w:rPr>
        <w:t>two</w:t>
      </w:r>
      <w:r w:rsidR="00134519">
        <w:rPr>
          <w:rFonts w:ascii="Calibri" w:eastAsia="Times New Roman" w:hAnsi="Calibri" w:cs="Calibri"/>
          <w:kern w:val="0"/>
          <w:sz w:val="24"/>
          <w:szCs w:val="24"/>
          <w14:ligatures w14:val="none"/>
        </w:rPr>
        <w:t xml:space="preserve"> (2)</w:t>
      </w:r>
      <w:r w:rsidR="00210E66">
        <w:rPr>
          <w:rFonts w:ascii="Calibri" w:eastAsia="Times New Roman" w:hAnsi="Calibri" w:cs="Calibri"/>
          <w:kern w:val="0"/>
          <w:sz w:val="24"/>
          <w:szCs w:val="24"/>
          <w14:ligatures w14:val="none"/>
        </w:rPr>
        <w:t xml:space="preserve"> </w:t>
      </w:r>
      <w:r w:rsidR="00CE0290">
        <w:rPr>
          <w:rFonts w:ascii="Calibri" w:eastAsia="Times New Roman" w:hAnsi="Calibri" w:cs="Calibri"/>
          <w:kern w:val="0"/>
          <w:sz w:val="24"/>
          <w:szCs w:val="24"/>
          <w14:ligatures w14:val="none"/>
        </w:rPr>
        <w:t xml:space="preserve">service </w:t>
      </w:r>
      <w:r w:rsidR="00AD4552">
        <w:rPr>
          <w:rFonts w:ascii="Calibri" w:eastAsia="Times New Roman" w:hAnsi="Calibri" w:cs="Calibri"/>
          <w:kern w:val="0"/>
          <w:sz w:val="24"/>
          <w:szCs w:val="24"/>
          <w14:ligatures w14:val="none"/>
        </w:rPr>
        <w:t>categories</w:t>
      </w:r>
      <w:r w:rsidR="000316F9" w:rsidRPr="00E10A02">
        <w:rPr>
          <w:rFonts w:ascii="Calibri" w:eastAsia="Times New Roman" w:hAnsi="Calibri" w:cs="Calibri"/>
          <w:kern w:val="0"/>
          <w:sz w:val="24"/>
          <w:szCs w:val="24"/>
          <w14:ligatures w14:val="none"/>
        </w:rPr>
        <w:t xml:space="preserve">, or </w:t>
      </w:r>
      <w:r w:rsidR="00A57519" w:rsidRPr="00E10A02">
        <w:rPr>
          <w:rFonts w:ascii="Calibri" w:eastAsia="Times New Roman" w:hAnsi="Calibri" w:cs="Calibri"/>
          <w:kern w:val="0"/>
          <w:sz w:val="24"/>
          <w:szCs w:val="24"/>
          <w14:ligatures w14:val="none"/>
        </w:rPr>
        <w:t>all</w:t>
      </w:r>
      <w:r w:rsidR="0044778F" w:rsidRPr="00E10A02">
        <w:rPr>
          <w:rFonts w:ascii="Calibri" w:eastAsia="Times New Roman" w:hAnsi="Calibri" w:cs="Calibri"/>
          <w:kern w:val="0"/>
          <w:sz w:val="24"/>
          <w:szCs w:val="24"/>
          <w14:ligatures w14:val="none"/>
        </w:rPr>
        <w:t xml:space="preserve"> </w:t>
      </w:r>
      <w:r w:rsidR="00D573E1">
        <w:rPr>
          <w:rFonts w:ascii="Calibri" w:eastAsia="Times New Roman" w:hAnsi="Calibri" w:cs="Calibri"/>
          <w:kern w:val="0"/>
          <w:sz w:val="24"/>
          <w:szCs w:val="24"/>
          <w14:ligatures w14:val="none"/>
        </w:rPr>
        <w:t>three</w:t>
      </w:r>
      <w:r w:rsidR="00134519">
        <w:rPr>
          <w:rFonts w:ascii="Calibri" w:eastAsia="Times New Roman" w:hAnsi="Calibri" w:cs="Calibri"/>
          <w:kern w:val="0"/>
          <w:sz w:val="24"/>
          <w:szCs w:val="24"/>
          <w14:ligatures w14:val="none"/>
        </w:rPr>
        <w:t xml:space="preserve"> (3)</w:t>
      </w:r>
      <w:r w:rsidR="00D573E1">
        <w:rPr>
          <w:rFonts w:ascii="Calibri" w:eastAsia="Times New Roman" w:hAnsi="Calibri" w:cs="Calibri"/>
          <w:kern w:val="0"/>
          <w:sz w:val="24"/>
          <w:szCs w:val="24"/>
          <w14:ligatures w14:val="none"/>
        </w:rPr>
        <w:t xml:space="preserve"> </w:t>
      </w:r>
      <w:r w:rsidR="002C31FE" w:rsidRPr="00E10A02">
        <w:rPr>
          <w:rFonts w:ascii="Calibri" w:eastAsia="Times New Roman" w:hAnsi="Calibri" w:cs="Calibri"/>
          <w:kern w:val="0"/>
          <w:sz w:val="24"/>
          <w:szCs w:val="24"/>
          <w14:ligatures w14:val="none"/>
        </w:rPr>
        <w:t>service</w:t>
      </w:r>
      <w:r w:rsidRPr="00E10A02">
        <w:rPr>
          <w:rFonts w:ascii="Calibri" w:eastAsia="Times New Roman" w:hAnsi="Calibri" w:cs="Calibri"/>
          <w:kern w:val="0"/>
          <w:sz w:val="24"/>
          <w:szCs w:val="24"/>
          <w14:ligatures w14:val="none"/>
        </w:rPr>
        <w:t xml:space="preserve"> </w:t>
      </w:r>
      <w:r w:rsidR="00AD4552">
        <w:rPr>
          <w:rFonts w:ascii="Calibri" w:eastAsia="Times New Roman" w:hAnsi="Calibri" w:cs="Calibri"/>
          <w:kern w:val="0"/>
          <w:sz w:val="24"/>
          <w:szCs w:val="24"/>
          <w14:ligatures w14:val="none"/>
        </w:rPr>
        <w:t>categories</w:t>
      </w:r>
      <w:r w:rsidR="00174B5E" w:rsidRPr="00E10A02">
        <w:rPr>
          <w:rFonts w:ascii="Calibri" w:eastAsia="Times New Roman" w:hAnsi="Calibri" w:cs="Calibri"/>
          <w:kern w:val="0"/>
          <w:sz w:val="24"/>
          <w:szCs w:val="24"/>
          <w14:ligatures w14:val="none"/>
        </w:rPr>
        <w:t xml:space="preserve">. </w:t>
      </w:r>
      <w:r w:rsidR="004C4D3A">
        <w:rPr>
          <w:rFonts w:ascii="Calibri" w:eastAsia="Times New Roman" w:hAnsi="Calibri" w:cs="Calibri"/>
          <w:kern w:val="0"/>
          <w:sz w:val="24"/>
          <w:szCs w:val="24"/>
          <w14:ligatures w14:val="none"/>
        </w:rPr>
        <w:t>Respo</w:t>
      </w:r>
      <w:r w:rsidR="00C23CCF">
        <w:rPr>
          <w:rFonts w:ascii="Calibri" w:eastAsia="Times New Roman" w:hAnsi="Calibri" w:cs="Calibri"/>
          <w:kern w:val="0"/>
          <w:sz w:val="24"/>
          <w:szCs w:val="24"/>
          <w14:ligatures w14:val="none"/>
        </w:rPr>
        <w:t>ndents may</w:t>
      </w:r>
      <w:r w:rsidR="00FC7408">
        <w:rPr>
          <w:rFonts w:ascii="Calibri" w:eastAsia="Times New Roman" w:hAnsi="Calibri" w:cs="Calibri"/>
          <w:kern w:val="0"/>
          <w:sz w:val="24"/>
          <w:szCs w:val="24"/>
          <w14:ligatures w14:val="none"/>
        </w:rPr>
        <w:t xml:space="preserve"> include</w:t>
      </w:r>
      <w:r w:rsidR="00784D4E">
        <w:rPr>
          <w:rFonts w:ascii="Calibri" w:eastAsia="Times New Roman" w:hAnsi="Calibri" w:cs="Calibri"/>
          <w:kern w:val="0"/>
          <w:sz w:val="24"/>
          <w:szCs w:val="24"/>
          <w14:ligatures w14:val="none"/>
        </w:rPr>
        <w:t xml:space="preserve"> </w:t>
      </w:r>
      <w:r w:rsidR="00FC7408">
        <w:rPr>
          <w:rFonts w:ascii="Calibri" w:eastAsia="Times New Roman" w:hAnsi="Calibri" w:cs="Calibri"/>
          <w:kern w:val="0"/>
          <w:sz w:val="24"/>
          <w:szCs w:val="24"/>
          <w14:ligatures w14:val="none"/>
        </w:rPr>
        <w:t xml:space="preserve">with their </w:t>
      </w:r>
      <w:proofErr w:type="gramStart"/>
      <w:r w:rsidR="00FC7408">
        <w:rPr>
          <w:rFonts w:ascii="Calibri" w:eastAsia="Times New Roman" w:hAnsi="Calibri" w:cs="Calibri"/>
          <w:kern w:val="0"/>
          <w:sz w:val="24"/>
          <w:szCs w:val="24"/>
          <w14:ligatures w14:val="none"/>
        </w:rPr>
        <w:t>proposal</w:t>
      </w:r>
      <w:r w:rsidR="0006043D">
        <w:rPr>
          <w:rFonts w:ascii="Calibri" w:eastAsia="Times New Roman" w:hAnsi="Calibri" w:cs="Calibri"/>
          <w:kern w:val="0"/>
          <w:sz w:val="24"/>
          <w:szCs w:val="24"/>
          <w14:ligatures w14:val="none"/>
        </w:rPr>
        <w:t xml:space="preserve"> o</w:t>
      </w:r>
      <w:r w:rsidR="004037BB">
        <w:rPr>
          <w:rFonts w:ascii="Calibri" w:eastAsia="Times New Roman" w:hAnsi="Calibri" w:cs="Calibri"/>
          <w:kern w:val="0"/>
          <w:sz w:val="24"/>
          <w:szCs w:val="24"/>
          <w14:ligatures w14:val="none"/>
        </w:rPr>
        <w:t>n</w:t>
      </w:r>
      <w:proofErr w:type="gramEnd"/>
      <w:r w:rsidR="0006043D">
        <w:rPr>
          <w:rFonts w:ascii="Calibri" w:eastAsia="Times New Roman" w:hAnsi="Calibri" w:cs="Calibri"/>
          <w:kern w:val="0"/>
          <w:sz w:val="24"/>
          <w:szCs w:val="24"/>
          <w14:ligatures w14:val="none"/>
        </w:rPr>
        <w:t xml:space="preserve"> </w:t>
      </w:r>
      <w:r w:rsidR="00784D4E">
        <w:rPr>
          <w:rFonts w:ascii="Calibri" w:eastAsia="Times New Roman" w:hAnsi="Calibri" w:cs="Calibri"/>
          <w:kern w:val="0"/>
          <w:sz w:val="24"/>
          <w:szCs w:val="24"/>
          <w14:ligatures w14:val="none"/>
        </w:rPr>
        <w:t>any of the first three</w:t>
      </w:r>
      <w:r w:rsidR="00134519">
        <w:rPr>
          <w:rFonts w:ascii="Calibri" w:eastAsia="Times New Roman" w:hAnsi="Calibri" w:cs="Calibri"/>
          <w:kern w:val="0"/>
          <w:sz w:val="24"/>
          <w:szCs w:val="24"/>
          <w14:ligatures w14:val="none"/>
        </w:rPr>
        <w:t xml:space="preserve"> (3)</w:t>
      </w:r>
      <w:r w:rsidR="00784D4E">
        <w:rPr>
          <w:rFonts w:ascii="Calibri" w:eastAsia="Times New Roman" w:hAnsi="Calibri" w:cs="Calibri"/>
          <w:kern w:val="0"/>
          <w:sz w:val="24"/>
          <w:szCs w:val="24"/>
          <w14:ligatures w14:val="none"/>
        </w:rPr>
        <w:t xml:space="preserve"> service categories</w:t>
      </w:r>
      <w:r w:rsidR="00274B27">
        <w:rPr>
          <w:rFonts w:ascii="Calibri" w:eastAsia="Times New Roman" w:hAnsi="Calibri" w:cs="Calibri"/>
          <w:kern w:val="0"/>
          <w:sz w:val="24"/>
          <w:szCs w:val="24"/>
          <w14:ligatures w14:val="none"/>
        </w:rPr>
        <w:t xml:space="preserve"> any </w:t>
      </w:r>
      <w:r w:rsidR="00210E66">
        <w:rPr>
          <w:rFonts w:ascii="Calibri" w:eastAsia="Times New Roman" w:hAnsi="Calibri" w:cs="Calibri"/>
          <w:kern w:val="0"/>
          <w:sz w:val="24"/>
          <w:szCs w:val="24"/>
          <w14:ligatures w14:val="none"/>
        </w:rPr>
        <w:t>additional</w:t>
      </w:r>
      <w:r w:rsidR="00720CB0">
        <w:rPr>
          <w:rFonts w:ascii="Calibri" w:eastAsia="Times New Roman" w:hAnsi="Calibri" w:cs="Calibri"/>
          <w:kern w:val="0"/>
          <w:sz w:val="24"/>
          <w:szCs w:val="24"/>
          <w14:ligatures w14:val="none"/>
        </w:rPr>
        <w:t xml:space="preserve"> services</w:t>
      </w:r>
      <w:r w:rsidR="00B278BE">
        <w:rPr>
          <w:rFonts w:ascii="Calibri" w:eastAsia="Times New Roman" w:hAnsi="Calibri" w:cs="Calibri"/>
          <w:kern w:val="0"/>
          <w:sz w:val="24"/>
          <w:szCs w:val="24"/>
          <w14:ligatures w14:val="none"/>
        </w:rPr>
        <w:t xml:space="preserve"> in the</w:t>
      </w:r>
      <w:r w:rsidR="00210E66">
        <w:rPr>
          <w:rFonts w:ascii="Calibri" w:eastAsia="Times New Roman" w:hAnsi="Calibri" w:cs="Calibri"/>
          <w:kern w:val="0"/>
          <w:sz w:val="24"/>
          <w:szCs w:val="24"/>
          <w14:ligatures w14:val="none"/>
        </w:rPr>
        <w:t xml:space="preserve"> </w:t>
      </w:r>
      <w:r w:rsidR="00274B27">
        <w:rPr>
          <w:rFonts w:ascii="Calibri" w:eastAsia="Times New Roman" w:hAnsi="Calibri" w:cs="Calibri"/>
          <w:kern w:val="0"/>
          <w:sz w:val="24"/>
          <w:szCs w:val="24"/>
          <w14:ligatures w14:val="none"/>
        </w:rPr>
        <w:t>Optional and/or Supplemental Services</w:t>
      </w:r>
      <w:r w:rsidR="00B278BE">
        <w:rPr>
          <w:rFonts w:ascii="Calibri" w:eastAsia="Times New Roman" w:hAnsi="Calibri" w:cs="Calibri"/>
          <w:kern w:val="0"/>
          <w:sz w:val="24"/>
          <w:szCs w:val="24"/>
          <w14:ligatures w14:val="none"/>
        </w:rPr>
        <w:t xml:space="preserve"> category</w:t>
      </w:r>
      <w:r w:rsidR="00274B27">
        <w:rPr>
          <w:rFonts w:ascii="Calibri" w:eastAsia="Times New Roman" w:hAnsi="Calibri" w:cs="Calibri"/>
          <w:kern w:val="0"/>
          <w:sz w:val="24"/>
          <w:szCs w:val="24"/>
          <w14:ligatures w14:val="none"/>
        </w:rPr>
        <w:t>.</w:t>
      </w:r>
      <w:r w:rsidR="00507B5A">
        <w:rPr>
          <w:rFonts w:ascii="Calibri" w:eastAsia="Times New Roman" w:hAnsi="Calibri" w:cs="Calibri"/>
          <w:kern w:val="0"/>
          <w:sz w:val="24"/>
          <w:szCs w:val="24"/>
          <w14:ligatures w14:val="none"/>
        </w:rPr>
        <w:t xml:space="preserve"> To offer any such additional services, the Respondent will need to </w:t>
      </w:r>
      <w:proofErr w:type="gramStart"/>
      <w:r w:rsidR="00507B5A">
        <w:rPr>
          <w:rFonts w:ascii="Calibri" w:eastAsia="Times New Roman" w:hAnsi="Calibri" w:cs="Calibri"/>
          <w:kern w:val="0"/>
          <w:sz w:val="24"/>
          <w:szCs w:val="24"/>
          <w14:ligatures w14:val="none"/>
        </w:rPr>
        <w:t>propose on</w:t>
      </w:r>
      <w:proofErr w:type="gramEnd"/>
      <w:r w:rsidR="00507B5A">
        <w:rPr>
          <w:rFonts w:ascii="Calibri" w:eastAsia="Times New Roman" w:hAnsi="Calibri" w:cs="Calibri"/>
          <w:kern w:val="0"/>
          <w:sz w:val="24"/>
          <w:szCs w:val="24"/>
          <w14:ligatures w14:val="none"/>
        </w:rPr>
        <w:t xml:space="preserve"> at least one</w:t>
      </w:r>
      <w:r w:rsidR="00134519">
        <w:rPr>
          <w:rFonts w:ascii="Calibri" w:eastAsia="Times New Roman" w:hAnsi="Calibri" w:cs="Calibri"/>
          <w:kern w:val="0"/>
          <w:sz w:val="24"/>
          <w:szCs w:val="24"/>
          <w14:ligatures w14:val="none"/>
        </w:rPr>
        <w:t xml:space="preserve"> (1)</w:t>
      </w:r>
      <w:r w:rsidR="00507B5A">
        <w:rPr>
          <w:rFonts w:ascii="Calibri" w:eastAsia="Times New Roman" w:hAnsi="Calibri" w:cs="Calibri"/>
          <w:kern w:val="0"/>
          <w:sz w:val="24"/>
          <w:szCs w:val="24"/>
          <w14:ligatures w14:val="none"/>
        </w:rPr>
        <w:t xml:space="preserve"> of the first three</w:t>
      </w:r>
      <w:r w:rsidR="00134519">
        <w:rPr>
          <w:rFonts w:ascii="Calibri" w:eastAsia="Times New Roman" w:hAnsi="Calibri" w:cs="Calibri"/>
          <w:kern w:val="0"/>
          <w:sz w:val="24"/>
          <w:szCs w:val="24"/>
          <w14:ligatures w14:val="none"/>
        </w:rPr>
        <w:t xml:space="preserve"> (3)</w:t>
      </w:r>
      <w:r w:rsidR="00507B5A">
        <w:rPr>
          <w:rFonts w:ascii="Calibri" w:eastAsia="Times New Roman" w:hAnsi="Calibri" w:cs="Calibri"/>
          <w:kern w:val="0"/>
          <w:sz w:val="24"/>
          <w:szCs w:val="24"/>
          <w14:ligatures w14:val="none"/>
        </w:rPr>
        <w:t xml:space="preserve"> service categories. </w:t>
      </w:r>
      <w:r w:rsidR="00274B27">
        <w:rPr>
          <w:rFonts w:ascii="Calibri" w:eastAsia="Times New Roman" w:hAnsi="Calibri" w:cs="Calibri"/>
          <w:kern w:val="0"/>
          <w:sz w:val="24"/>
          <w:szCs w:val="24"/>
          <w14:ligatures w14:val="none"/>
        </w:rPr>
        <w:t xml:space="preserve"> </w:t>
      </w:r>
    </w:p>
    <w:p w14:paraId="4EF57898" w14:textId="77777777" w:rsidR="00D57CA9" w:rsidRDefault="00D57CA9" w:rsidP="007A12BA">
      <w:pPr>
        <w:tabs>
          <w:tab w:val="left" w:pos="360"/>
        </w:tabs>
        <w:spacing w:after="0" w:line="240" w:lineRule="auto"/>
        <w:jc w:val="both"/>
        <w:rPr>
          <w:rFonts w:ascii="Calibri" w:hAnsi="Calibri" w:cs="Calibri"/>
          <w:i/>
          <w:color w:val="FF0000"/>
          <w:sz w:val="24"/>
          <w:szCs w:val="24"/>
        </w:rPr>
      </w:pPr>
    </w:p>
    <w:p w14:paraId="0E22AF91" w14:textId="7BE2D80B" w:rsidR="00172CB9" w:rsidRDefault="005F1BFD" w:rsidP="008044FB">
      <w:pPr>
        <w:pStyle w:val="Heading2"/>
        <w:rPr>
          <w:rFonts w:cstheme="minorHAnsi"/>
          <w:sz w:val="24"/>
          <w:szCs w:val="24"/>
        </w:rPr>
      </w:pPr>
      <w:r w:rsidRPr="007306D6">
        <w:t>TX-RAMP Certification</w:t>
      </w:r>
    </w:p>
    <w:p w14:paraId="40C4317C" w14:textId="77777777" w:rsidR="00172CB9" w:rsidRPr="00172CB9" w:rsidRDefault="00172CB9" w:rsidP="00172CB9">
      <w:pPr>
        <w:pStyle w:val="ListParagraph"/>
        <w:tabs>
          <w:tab w:val="left" w:pos="360"/>
        </w:tabs>
        <w:ind w:left="0"/>
        <w:jc w:val="both"/>
        <w:rPr>
          <w:rFonts w:cstheme="minorHAnsi"/>
          <w:b/>
          <w:bCs/>
          <w:sz w:val="24"/>
          <w:szCs w:val="24"/>
        </w:rPr>
      </w:pPr>
    </w:p>
    <w:p w14:paraId="3BCEC8A4" w14:textId="2B05BF04" w:rsidR="00010476" w:rsidRDefault="00010476" w:rsidP="00010476">
      <w:pPr>
        <w:pStyle w:val="ListParagraph"/>
        <w:tabs>
          <w:tab w:val="left" w:pos="360"/>
        </w:tabs>
        <w:ind w:left="0"/>
        <w:jc w:val="both"/>
        <w:rPr>
          <w:rFonts w:cstheme="minorHAnsi"/>
          <w:sz w:val="24"/>
          <w:szCs w:val="24"/>
        </w:rPr>
      </w:pPr>
      <w:r w:rsidRPr="00C307F4">
        <w:rPr>
          <w:rFonts w:cstheme="minorHAnsi"/>
          <w:sz w:val="24"/>
          <w:szCs w:val="24"/>
        </w:rPr>
        <w:t>If TRS, at its sole discretion, makes the determination that TX-RAMP certification is required, Respondent certifies that for each independent cloud services product covered under this RFP for which TX-RAMP certification is required: (</w:t>
      </w:r>
      <w:proofErr w:type="spellStart"/>
      <w:r w:rsidRPr="00C307F4">
        <w:rPr>
          <w:rFonts w:cstheme="minorHAnsi"/>
          <w:sz w:val="24"/>
          <w:szCs w:val="24"/>
        </w:rPr>
        <w:t>i</w:t>
      </w:r>
      <w:proofErr w:type="spellEnd"/>
      <w:r w:rsidRPr="00C307F4">
        <w:rPr>
          <w:rFonts w:cstheme="minorHAnsi"/>
          <w:sz w:val="24"/>
          <w:szCs w:val="24"/>
        </w:rPr>
        <w:t>) Respondent is currently TX-RAMP certified or (ii) Respondent certifies that it will obtain level 1 or level 2 TX-RAMP certification, as applicable, before TRS executes a Contract with Respondent. If Respondent fails to obtain TX-RAMP certification before the estimated Contract execution date, TRS reserves the right to end negotiations with Respondent and consider the next-most highly qualified Respondent</w:t>
      </w:r>
      <w:r w:rsidR="00FE20B2">
        <w:rPr>
          <w:rFonts w:cstheme="minorHAnsi"/>
          <w:sz w:val="24"/>
          <w:szCs w:val="24"/>
        </w:rPr>
        <w:t>.</w:t>
      </w:r>
    </w:p>
    <w:p w14:paraId="024A60E3" w14:textId="37C39E93" w:rsidR="00205C1C" w:rsidRPr="007306D6" w:rsidRDefault="00205C1C" w:rsidP="008B4947">
      <w:pPr>
        <w:pStyle w:val="ListParagraph"/>
        <w:tabs>
          <w:tab w:val="left" w:pos="360"/>
        </w:tabs>
        <w:ind w:left="0"/>
        <w:jc w:val="both"/>
        <w:rPr>
          <w:rFonts w:cstheme="minorHAnsi"/>
          <w:b/>
          <w:bCs/>
          <w:sz w:val="24"/>
          <w:szCs w:val="24"/>
        </w:rPr>
      </w:pPr>
    </w:p>
    <w:p w14:paraId="429ACFE4" w14:textId="77777777" w:rsidR="005F1BFD" w:rsidRPr="007306D6" w:rsidRDefault="005F1BFD" w:rsidP="007A12BA">
      <w:pPr>
        <w:tabs>
          <w:tab w:val="left" w:pos="360"/>
        </w:tabs>
        <w:spacing w:after="0" w:line="240" w:lineRule="auto"/>
        <w:jc w:val="both"/>
        <w:rPr>
          <w:rFonts w:cstheme="minorHAnsi"/>
          <w:sz w:val="24"/>
          <w:szCs w:val="24"/>
        </w:rPr>
      </w:pPr>
    </w:p>
    <w:p w14:paraId="6735882E" w14:textId="77777777" w:rsidR="00DE685E" w:rsidRDefault="00DE685E" w:rsidP="00CD3EBC">
      <w:pPr>
        <w:tabs>
          <w:tab w:val="left" w:pos="360"/>
        </w:tabs>
        <w:spacing w:after="0" w:line="240" w:lineRule="auto"/>
        <w:jc w:val="both"/>
        <w:rPr>
          <w:rFonts w:cstheme="minorHAnsi"/>
          <w:sz w:val="24"/>
          <w:szCs w:val="24"/>
        </w:rPr>
      </w:pPr>
    </w:p>
    <w:p w14:paraId="3839B38B" w14:textId="7488D047" w:rsidR="0017305F" w:rsidRPr="00C307F4" w:rsidRDefault="0017305F" w:rsidP="00CD3EBC">
      <w:pPr>
        <w:tabs>
          <w:tab w:val="left" w:pos="360"/>
        </w:tabs>
        <w:spacing w:after="0" w:line="240" w:lineRule="auto"/>
        <w:jc w:val="both"/>
        <w:rPr>
          <w:rFonts w:cstheme="minorHAnsi"/>
          <w:sz w:val="24"/>
          <w:szCs w:val="24"/>
        </w:rPr>
        <w:sectPr w:rsidR="0017305F" w:rsidRPr="00C307F4" w:rsidSect="009117AA">
          <w:pgSz w:w="12240" w:h="15840" w:code="1"/>
          <w:pgMar w:top="1440" w:right="1440" w:bottom="1440" w:left="1440" w:header="720" w:footer="720" w:gutter="0"/>
          <w:cols w:space="720"/>
          <w:docGrid w:linePitch="360"/>
        </w:sectPr>
      </w:pPr>
    </w:p>
    <w:p w14:paraId="4B1F7AD4" w14:textId="183CD267" w:rsidR="00A62AE8" w:rsidRPr="00F90C9F" w:rsidRDefault="00A62AE8" w:rsidP="00E42EC9">
      <w:pPr>
        <w:spacing w:after="0" w:line="240" w:lineRule="auto"/>
        <w:jc w:val="center"/>
        <w:rPr>
          <w:b/>
          <w:bCs/>
          <w:sz w:val="56"/>
          <w:szCs w:val="56"/>
        </w:rPr>
      </w:pPr>
      <w:r w:rsidRPr="00F90C9F">
        <w:rPr>
          <w:b/>
          <w:bCs/>
          <w:sz w:val="56"/>
          <w:szCs w:val="56"/>
        </w:rPr>
        <w:lastRenderedPageBreak/>
        <w:t>Solicitation Section</w:t>
      </w:r>
      <w:r w:rsidR="00E42EC9">
        <w:rPr>
          <w:b/>
          <w:bCs/>
          <w:sz w:val="56"/>
          <w:szCs w:val="56"/>
        </w:rPr>
        <w:t xml:space="preserve"> </w:t>
      </w:r>
      <w:r w:rsidR="00D45697">
        <w:rPr>
          <w:b/>
          <w:bCs/>
          <w:sz w:val="56"/>
          <w:szCs w:val="56"/>
        </w:rPr>
        <w:t>I</w:t>
      </w:r>
      <w:r w:rsidR="00E42EC9">
        <w:rPr>
          <w:b/>
          <w:bCs/>
          <w:sz w:val="56"/>
          <w:szCs w:val="56"/>
        </w:rPr>
        <w:t>V</w:t>
      </w:r>
      <w:r w:rsidRPr="00F90C9F">
        <w:rPr>
          <w:b/>
          <w:bCs/>
          <w:sz w:val="56"/>
          <w:szCs w:val="56"/>
        </w:rPr>
        <w:t>:</w:t>
      </w:r>
    </w:p>
    <w:p w14:paraId="5B674342" w14:textId="4EDD0A6B" w:rsidR="00A62AE8" w:rsidRPr="00F90C9F" w:rsidRDefault="00E274A8" w:rsidP="00E42EC9">
      <w:pPr>
        <w:spacing w:after="0" w:line="240" w:lineRule="auto"/>
        <w:jc w:val="center"/>
        <w:rPr>
          <w:b/>
          <w:bCs/>
          <w:sz w:val="56"/>
          <w:szCs w:val="56"/>
        </w:rPr>
        <w:sectPr w:rsidR="00A62AE8" w:rsidRPr="00F90C9F" w:rsidSect="00E42EC9">
          <w:footerReference w:type="default" r:id="rId25"/>
          <w:pgSz w:w="12240" w:h="15840" w:code="1"/>
          <w:pgMar w:top="1440" w:right="1440" w:bottom="1440" w:left="1440" w:header="720" w:footer="720" w:gutter="0"/>
          <w:cols w:space="720"/>
          <w:vAlign w:val="center"/>
          <w:docGrid w:linePitch="360"/>
        </w:sectPr>
      </w:pPr>
      <w:r>
        <w:rPr>
          <w:b/>
          <w:bCs/>
          <w:sz w:val="56"/>
          <w:szCs w:val="56"/>
        </w:rPr>
        <w:t>Veteran Heroes United in</w:t>
      </w:r>
      <w:r w:rsidR="00A62AE8">
        <w:rPr>
          <w:b/>
          <w:bCs/>
          <w:sz w:val="56"/>
          <w:szCs w:val="56"/>
        </w:rPr>
        <w:t xml:space="preserve"> </w:t>
      </w:r>
      <w:r w:rsidR="00A62AE8" w:rsidRPr="00F90C9F">
        <w:rPr>
          <w:b/>
          <w:bCs/>
          <w:sz w:val="56"/>
          <w:szCs w:val="56"/>
        </w:rPr>
        <w:t>B</w:t>
      </w:r>
      <w:r w:rsidR="00A62AE8">
        <w:rPr>
          <w:b/>
          <w:bCs/>
          <w:sz w:val="56"/>
          <w:szCs w:val="56"/>
        </w:rPr>
        <w:t>usiness</w:t>
      </w:r>
      <w:r>
        <w:rPr>
          <w:b/>
          <w:bCs/>
          <w:sz w:val="56"/>
          <w:szCs w:val="56"/>
        </w:rPr>
        <w:t xml:space="preserve"> (</w:t>
      </w:r>
      <w:r w:rsidR="71A106DA" w:rsidRPr="6006282D">
        <w:rPr>
          <w:b/>
          <w:bCs/>
          <w:sz w:val="56"/>
          <w:szCs w:val="56"/>
        </w:rPr>
        <w:t>V</w:t>
      </w:r>
      <w:r w:rsidR="368A84C9" w:rsidRPr="6006282D">
        <w:rPr>
          <w:b/>
          <w:bCs/>
          <w:sz w:val="56"/>
          <w:szCs w:val="56"/>
        </w:rPr>
        <w:t>et</w:t>
      </w:r>
      <w:r w:rsidRPr="6006282D">
        <w:rPr>
          <w:b/>
          <w:bCs/>
          <w:sz w:val="56"/>
          <w:szCs w:val="56"/>
        </w:rPr>
        <w:t>HUB</w:t>
      </w:r>
      <w:r>
        <w:rPr>
          <w:b/>
          <w:bCs/>
          <w:sz w:val="56"/>
          <w:szCs w:val="56"/>
        </w:rPr>
        <w:t>)</w:t>
      </w:r>
      <w:r w:rsidR="00A62AE8" w:rsidRPr="00F90C9F">
        <w:rPr>
          <w:b/>
          <w:bCs/>
          <w:sz w:val="56"/>
          <w:szCs w:val="56"/>
        </w:rPr>
        <w:t xml:space="preserve"> Subcontracting Plan Requirements and Information</w:t>
      </w:r>
    </w:p>
    <w:p w14:paraId="238C27B3" w14:textId="23109947" w:rsidR="00A62AE8" w:rsidRDefault="00F2079F" w:rsidP="008044FB">
      <w:pPr>
        <w:pStyle w:val="ListParagraph"/>
        <w:numPr>
          <w:ilvl w:val="0"/>
          <w:numId w:val="122"/>
        </w:numPr>
        <w:tabs>
          <w:tab w:val="left" w:pos="360"/>
        </w:tabs>
        <w:ind w:left="0" w:firstLine="0"/>
        <w:jc w:val="both"/>
        <w:outlineLvl w:val="0"/>
        <w:rPr>
          <w:rFonts w:eastAsiaTheme="majorEastAsia" w:cstheme="majorBidi"/>
          <w:b/>
          <w:sz w:val="28"/>
          <w:szCs w:val="28"/>
        </w:rPr>
      </w:pPr>
      <w:bookmarkStart w:id="5" w:name="_Toc522707511"/>
      <w:bookmarkStart w:id="6" w:name="_Toc41848264"/>
      <w:r w:rsidRPr="6006282D">
        <w:rPr>
          <w:rFonts w:eastAsiaTheme="majorEastAsia" w:cstheme="majorBidi"/>
          <w:b/>
          <w:sz w:val="28"/>
          <w:szCs w:val="28"/>
        </w:rPr>
        <w:lastRenderedPageBreak/>
        <w:t>Veteran Heroes United in</w:t>
      </w:r>
      <w:r w:rsidR="00A62AE8" w:rsidRPr="6006282D">
        <w:rPr>
          <w:rFonts w:eastAsiaTheme="majorEastAsia" w:cstheme="majorBidi"/>
          <w:b/>
          <w:sz w:val="28"/>
          <w:szCs w:val="28"/>
        </w:rPr>
        <w:t xml:space="preserve"> Business </w:t>
      </w:r>
      <w:r w:rsidR="00B70E34">
        <w:rPr>
          <w:rFonts w:eastAsiaTheme="majorEastAsia" w:cstheme="majorBidi"/>
          <w:b/>
          <w:sz w:val="28"/>
          <w:szCs w:val="28"/>
        </w:rPr>
        <w:t xml:space="preserve">(VetHUB) </w:t>
      </w:r>
      <w:r w:rsidR="00A62AE8" w:rsidRPr="6006282D">
        <w:rPr>
          <w:rFonts w:eastAsiaTheme="majorEastAsia" w:cstheme="majorBidi"/>
          <w:b/>
          <w:sz w:val="28"/>
          <w:szCs w:val="28"/>
        </w:rPr>
        <w:t>Subcontracting Plan Requirements and Information</w:t>
      </w:r>
      <w:bookmarkEnd w:id="5"/>
      <w:bookmarkEnd w:id="6"/>
    </w:p>
    <w:p w14:paraId="31EAF0A0" w14:textId="77777777" w:rsidR="001504FA" w:rsidRDefault="001504FA" w:rsidP="00B2158B">
      <w:pPr>
        <w:tabs>
          <w:tab w:val="left" w:pos="360"/>
        </w:tabs>
        <w:spacing w:after="0" w:line="240" w:lineRule="auto"/>
        <w:jc w:val="both"/>
        <w:rPr>
          <w:rFonts w:cstheme="minorHAnsi"/>
          <w:spacing w:val="1"/>
          <w:sz w:val="24"/>
          <w:szCs w:val="24"/>
        </w:rPr>
      </w:pPr>
    </w:p>
    <w:p w14:paraId="546E6E6B" w14:textId="7CDCFDAC" w:rsidR="00A62AE8" w:rsidRPr="00021296" w:rsidRDefault="00A62AE8" w:rsidP="00B2158B">
      <w:pPr>
        <w:tabs>
          <w:tab w:val="left" w:pos="360"/>
        </w:tabs>
        <w:spacing w:after="0" w:line="240" w:lineRule="auto"/>
        <w:jc w:val="both"/>
        <w:rPr>
          <w:spacing w:val="-2"/>
          <w:sz w:val="24"/>
          <w:szCs w:val="24"/>
        </w:rPr>
      </w:pPr>
      <w:r w:rsidRPr="6006282D">
        <w:rPr>
          <w:spacing w:val="1"/>
          <w:sz w:val="24"/>
          <w:szCs w:val="24"/>
        </w:rPr>
        <w:t>I</w:t>
      </w:r>
      <w:r w:rsidRPr="6006282D">
        <w:rPr>
          <w:sz w:val="24"/>
          <w:szCs w:val="24"/>
        </w:rPr>
        <w:t>n</w:t>
      </w:r>
      <w:r w:rsidRPr="6006282D">
        <w:rPr>
          <w:spacing w:val="6"/>
          <w:sz w:val="24"/>
          <w:szCs w:val="24"/>
        </w:rPr>
        <w:t xml:space="preserve"> </w:t>
      </w:r>
      <w:r w:rsidRPr="6006282D">
        <w:rPr>
          <w:spacing w:val="-2"/>
          <w:sz w:val="24"/>
          <w:szCs w:val="24"/>
        </w:rPr>
        <w:t xml:space="preserve">accordance with </w:t>
      </w:r>
      <w:r w:rsidR="00E44B61" w:rsidRPr="6006282D">
        <w:rPr>
          <w:spacing w:val="-2"/>
          <w:sz w:val="24"/>
          <w:szCs w:val="24"/>
        </w:rPr>
        <w:t>s</w:t>
      </w:r>
      <w:r w:rsidRPr="6006282D">
        <w:rPr>
          <w:spacing w:val="-2"/>
          <w:sz w:val="24"/>
          <w:szCs w:val="24"/>
        </w:rPr>
        <w:t xml:space="preserve">ection 2161.252 of the Texas Government Code and </w:t>
      </w:r>
      <w:r w:rsidR="00E44B61" w:rsidRPr="6006282D">
        <w:rPr>
          <w:spacing w:val="-2"/>
          <w:sz w:val="24"/>
          <w:szCs w:val="24"/>
        </w:rPr>
        <w:t xml:space="preserve">section 20.285 of title </w:t>
      </w:r>
      <w:r w:rsidRPr="6006282D">
        <w:rPr>
          <w:spacing w:val="-2"/>
          <w:sz w:val="24"/>
          <w:szCs w:val="24"/>
        </w:rPr>
        <w:t xml:space="preserve">34 </w:t>
      </w:r>
      <w:r w:rsidR="00E44B61" w:rsidRPr="6006282D">
        <w:rPr>
          <w:spacing w:val="-2"/>
          <w:sz w:val="24"/>
          <w:szCs w:val="24"/>
        </w:rPr>
        <w:t xml:space="preserve">of the </w:t>
      </w:r>
      <w:r w:rsidRPr="6006282D">
        <w:rPr>
          <w:spacing w:val="-2"/>
          <w:sz w:val="24"/>
          <w:szCs w:val="24"/>
        </w:rPr>
        <w:t xml:space="preserve">Texas Administrative Code, each state agency that considers entering a contract with an expected value of $100,000 or more over the life of the contract (including any renewals) shall, before the agency solicits bids, proposals, offers, or other applicable expressions of interest, determine whether subcontracting opportunities are probable under the </w:t>
      </w:r>
      <w:r w:rsidR="00E44B61" w:rsidRPr="6006282D">
        <w:rPr>
          <w:spacing w:val="-2"/>
          <w:sz w:val="24"/>
          <w:szCs w:val="24"/>
        </w:rPr>
        <w:t>c</w:t>
      </w:r>
      <w:r w:rsidRPr="6006282D">
        <w:rPr>
          <w:spacing w:val="-2"/>
          <w:sz w:val="24"/>
          <w:szCs w:val="24"/>
        </w:rPr>
        <w:t xml:space="preserve">ontract. If subcontracting opportunities are probable, each state agency’s invitation for bids, requests for proposals, or other purchase solicitation documents with an expected value of $100,000 or more shall </w:t>
      </w:r>
      <w:r w:rsidRPr="6006282D">
        <w:rPr>
          <w:sz w:val="24"/>
          <w:szCs w:val="24"/>
        </w:rPr>
        <w:t>state that probability and</w:t>
      </w:r>
      <w:r w:rsidR="00FC4112" w:rsidRPr="6006282D">
        <w:rPr>
          <w:spacing w:val="-2"/>
          <w:sz w:val="24"/>
          <w:szCs w:val="24"/>
        </w:rPr>
        <w:t xml:space="preserve"> </w:t>
      </w:r>
      <w:r w:rsidRPr="6006282D">
        <w:rPr>
          <w:spacing w:val="-2"/>
          <w:sz w:val="24"/>
          <w:szCs w:val="24"/>
        </w:rPr>
        <w:t xml:space="preserve">require a </w:t>
      </w:r>
      <w:r w:rsidR="00BD3EB9" w:rsidRPr="6006282D">
        <w:rPr>
          <w:spacing w:val="-2"/>
          <w:sz w:val="24"/>
          <w:szCs w:val="24"/>
        </w:rPr>
        <w:t>Vet</w:t>
      </w:r>
      <w:r w:rsidR="00BD3EB9" w:rsidRPr="6006282D">
        <w:rPr>
          <w:sz w:val="24"/>
          <w:szCs w:val="24"/>
        </w:rPr>
        <w:t>eran Heroes United in</w:t>
      </w:r>
      <w:r w:rsidRPr="6006282D">
        <w:rPr>
          <w:sz w:val="24"/>
          <w:szCs w:val="24"/>
        </w:rPr>
        <w:t xml:space="preserve"> Business (</w:t>
      </w:r>
      <w:r w:rsidR="0052144B" w:rsidRPr="6006282D">
        <w:rPr>
          <w:sz w:val="24"/>
          <w:szCs w:val="24"/>
        </w:rPr>
        <w:t>“</w:t>
      </w:r>
      <w:r w:rsidRPr="6006282D">
        <w:rPr>
          <w:sz w:val="24"/>
          <w:szCs w:val="24"/>
        </w:rPr>
        <w:t>V</w:t>
      </w:r>
      <w:r w:rsidR="00E02AC5">
        <w:rPr>
          <w:sz w:val="24"/>
          <w:szCs w:val="24"/>
        </w:rPr>
        <w:t>et</w:t>
      </w:r>
      <w:r w:rsidRPr="6006282D">
        <w:rPr>
          <w:sz w:val="24"/>
          <w:szCs w:val="24"/>
        </w:rPr>
        <w:t>HUB</w:t>
      </w:r>
      <w:r w:rsidR="0052144B" w:rsidRPr="6006282D">
        <w:rPr>
          <w:sz w:val="24"/>
          <w:szCs w:val="24"/>
        </w:rPr>
        <w:t>”</w:t>
      </w:r>
      <w:r w:rsidRPr="6006282D">
        <w:rPr>
          <w:sz w:val="24"/>
          <w:szCs w:val="24"/>
        </w:rPr>
        <w:t>) Subcontracting Plan (</w:t>
      </w:r>
      <w:r w:rsidR="0052144B" w:rsidRPr="6006282D">
        <w:rPr>
          <w:sz w:val="24"/>
          <w:szCs w:val="24"/>
        </w:rPr>
        <w:t>“</w:t>
      </w:r>
      <w:r w:rsidRPr="6006282D">
        <w:rPr>
          <w:sz w:val="24"/>
          <w:szCs w:val="24"/>
        </w:rPr>
        <w:t>HSP</w:t>
      </w:r>
      <w:r w:rsidR="0052144B" w:rsidRPr="6006282D">
        <w:rPr>
          <w:sz w:val="24"/>
          <w:szCs w:val="24"/>
        </w:rPr>
        <w:t>”</w:t>
      </w:r>
      <w:r w:rsidRPr="6006282D">
        <w:rPr>
          <w:sz w:val="24"/>
          <w:szCs w:val="24"/>
        </w:rPr>
        <w:t>).</w:t>
      </w:r>
    </w:p>
    <w:p w14:paraId="2B8EDEC8" w14:textId="77777777" w:rsidR="00A62AE8" w:rsidRPr="00E42EC9" w:rsidRDefault="00A62AE8" w:rsidP="00B2158B">
      <w:pPr>
        <w:tabs>
          <w:tab w:val="left" w:pos="360"/>
        </w:tabs>
        <w:spacing w:after="0" w:line="240" w:lineRule="auto"/>
        <w:jc w:val="both"/>
        <w:rPr>
          <w:rFonts w:cstheme="minorHAnsi"/>
          <w:sz w:val="24"/>
          <w:szCs w:val="24"/>
        </w:rPr>
      </w:pPr>
    </w:p>
    <w:p w14:paraId="23056551" w14:textId="27F767E9" w:rsidR="00A62AE8" w:rsidRPr="00D3481D" w:rsidRDefault="00A62AE8" w:rsidP="6D8F85E6">
      <w:pPr>
        <w:pStyle w:val="Heading2"/>
      </w:pPr>
      <w:r w:rsidRPr="00D3481D">
        <w:t xml:space="preserve">TRS’ Determination of </w:t>
      </w:r>
      <w:r>
        <w:t>V</w:t>
      </w:r>
      <w:r w:rsidR="00E54B2D">
        <w:t>et</w:t>
      </w:r>
      <w:r>
        <w:t>HUB</w:t>
      </w:r>
      <w:r w:rsidRPr="00D3481D">
        <w:t xml:space="preserve"> Subcontracting Opportunities</w:t>
      </w:r>
    </w:p>
    <w:p w14:paraId="210C92EB" w14:textId="77777777" w:rsidR="00A62AE8" w:rsidRPr="00E42EC9" w:rsidRDefault="00A62AE8" w:rsidP="00B2158B">
      <w:pPr>
        <w:tabs>
          <w:tab w:val="left" w:pos="360"/>
        </w:tabs>
        <w:spacing w:after="0" w:line="240" w:lineRule="auto"/>
        <w:jc w:val="both"/>
        <w:rPr>
          <w:rFonts w:cstheme="minorHAnsi"/>
          <w:sz w:val="24"/>
          <w:szCs w:val="24"/>
        </w:rPr>
      </w:pPr>
    </w:p>
    <w:p w14:paraId="06663B86" w14:textId="310A6622" w:rsidR="00AD6166" w:rsidRDefault="00A62AE8" w:rsidP="00B2158B">
      <w:pPr>
        <w:widowControl w:val="0"/>
        <w:tabs>
          <w:tab w:val="left" w:pos="-16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cstheme="minorHAnsi"/>
          <w:sz w:val="24"/>
          <w:szCs w:val="24"/>
        </w:rPr>
      </w:pPr>
      <w:r w:rsidRPr="00E42EC9">
        <w:rPr>
          <w:rFonts w:cstheme="minorHAnsi"/>
          <w:sz w:val="24"/>
          <w:szCs w:val="24"/>
        </w:rPr>
        <w:t xml:space="preserve">An evaluation of potential subcontracting opportunities was conducted in accordance with </w:t>
      </w:r>
      <w:r w:rsidR="0052144B">
        <w:rPr>
          <w:rFonts w:cstheme="minorHAnsi"/>
          <w:sz w:val="24"/>
          <w:szCs w:val="24"/>
        </w:rPr>
        <w:t xml:space="preserve">section 2161.252 of the </w:t>
      </w:r>
      <w:r w:rsidRPr="00E42EC9">
        <w:rPr>
          <w:rFonts w:cstheme="minorHAnsi"/>
          <w:sz w:val="24"/>
          <w:szCs w:val="24"/>
        </w:rPr>
        <w:t xml:space="preserve">Texas Government </w:t>
      </w:r>
      <w:proofErr w:type="gramStart"/>
      <w:r w:rsidRPr="00E42EC9">
        <w:rPr>
          <w:rFonts w:cstheme="minorHAnsi"/>
          <w:sz w:val="24"/>
          <w:szCs w:val="24"/>
        </w:rPr>
        <w:t>Code</w:t>
      </w:r>
      <w:proofErr w:type="gramEnd"/>
      <w:r w:rsidRPr="00E42EC9">
        <w:rPr>
          <w:rFonts w:cstheme="minorHAnsi"/>
          <w:sz w:val="24"/>
          <w:szCs w:val="24"/>
        </w:rPr>
        <w:t xml:space="preserve"> and it was determined that </w:t>
      </w:r>
      <w:bookmarkStart w:id="7" w:name="_Hlk186266938"/>
      <w:r w:rsidR="0052144B">
        <w:rPr>
          <w:rFonts w:cstheme="minorHAnsi"/>
          <w:sz w:val="24"/>
          <w:szCs w:val="24"/>
        </w:rPr>
        <w:t>there are no probable subcontracting opportunities under any anticipated</w:t>
      </w:r>
      <w:r w:rsidRPr="00E42EC9">
        <w:rPr>
          <w:rFonts w:cstheme="minorHAnsi"/>
          <w:sz w:val="24"/>
          <w:szCs w:val="24"/>
        </w:rPr>
        <w:t xml:space="preserve"> Contract</w:t>
      </w:r>
      <w:r w:rsidR="0052144B">
        <w:rPr>
          <w:rFonts w:cstheme="minorHAnsi"/>
          <w:sz w:val="24"/>
          <w:szCs w:val="24"/>
        </w:rPr>
        <w:t>(s) resulting from this Solicitation</w:t>
      </w:r>
      <w:r w:rsidRPr="00E42EC9">
        <w:rPr>
          <w:rFonts w:cstheme="minorHAnsi"/>
          <w:sz w:val="24"/>
          <w:szCs w:val="24"/>
        </w:rPr>
        <w:t>.</w:t>
      </w:r>
      <w:bookmarkEnd w:id="7"/>
      <w:r w:rsidRPr="00E42EC9">
        <w:rPr>
          <w:rFonts w:cstheme="minorHAnsi"/>
          <w:sz w:val="24"/>
          <w:szCs w:val="24"/>
        </w:rPr>
        <w:t xml:space="preserve"> Therefore, TRS does </w:t>
      </w:r>
      <w:r w:rsidRPr="0052144B">
        <w:rPr>
          <w:rFonts w:cstheme="minorHAnsi"/>
          <w:sz w:val="24"/>
          <w:szCs w:val="24"/>
        </w:rPr>
        <w:t>not</w:t>
      </w:r>
      <w:r w:rsidRPr="00E42EC9">
        <w:rPr>
          <w:rFonts w:cstheme="minorHAnsi"/>
          <w:sz w:val="24"/>
          <w:szCs w:val="24"/>
        </w:rPr>
        <w:t xml:space="preserve"> require </w:t>
      </w:r>
      <w:r w:rsidR="0052144B">
        <w:rPr>
          <w:rFonts w:cstheme="minorHAnsi"/>
          <w:sz w:val="24"/>
          <w:szCs w:val="24"/>
        </w:rPr>
        <w:t xml:space="preserve">that </w:t>
      </w:r>
      <w:r w:rsidR="00120DE6">
        <w:rPr>
          <w:rFonts w:cstheme="minorHAnsi"/>
          <w:sz w:val="24"/>
          <w:szCs w:val="24"/>
        </w:rPr>
        <w:t xml:space="preserve">an </w:t>
      </w:r>
      <w:r w:rsidRPr="00E42EC9">
        <w:rPr>
          <w:rFonts w:cstheme="minorHAnsi"/>
          <w:sz w:val="24"/>
          <w:szCs w:val="24"/>
        </w:rPr>
        <w:t xml:space="preserve">HSP be submitted with </w:t>
      </w:r>
      <w:r w:rsidR="0052144B">
        <w:rPr>
          <w:rFonts w:cstheme="minorHAnsi"/>
          <w:sz w:val="24"/>
          <w:szCs w:val="24"/>
        </w:rPr>
        <w:t>R</w:t>
      </w:r>
      <w:r w:rsidRPr="00E42EC9">
        <w:rPr>
          <w:rFonts w:cstheme="minorHAnsi"/>
          <w:sz w:val="24"/>
          <w:szCs w:val="24"/>
        </w:rPr>
        <w:t>esponses.</w:t>
      </w:r>
      <w:r w:rsidR="00AD6166">
        <w:rPr>
          <w:rFonts w:cstheme="minorHAnsi"/>
          <w:sz w:val="24"/>
          <w:szCs w:val="24"/>
        </w:rPr>
        <w:t xml:space="preserve"> </w:t>
      </w:r>
      <w:r w:rsidR="00AD6166" w:rsidRPr="00E42EC9">
        <w:rPr>
          <w:rFonts w:cstheme="minorHAnsi"/>
          <w:sz w:val="24"/>
          <w:szCs w:val="24"/>
        </w:rPr>
        <w:t>However, if Respondent determines the need to subcontract for any services, materials</w:t>
      </w:r>
      <w:r w:rsidR="00AD6166">
        <w:rPr>
          <w:rFonts w:cstheme="minorHAnsi"/>
          <w:sz w:val="24"/>
          <w:szCs w:val="24"/>
        </w:rPr>
        <w:t xml:space="preserve">, </w:t>
      </w:r>
      <w:r w:rsidR="00AD6166" w:rsidRPr="00E42EC9">
        <w:rPr>
          <w:rFonts w:cstheme="minorHAnsi"/>
          <w:sz w:val="24"/>
          <w:szCs w:val="24"/>
        </w:rPr>
        <w:t xml:space="preserve">or supplies to fulfill </w:t>
      </w:r>
      <w:r w:rsidR="00AD6166">
        <w:rPr>
          <w:rFonts w:cstheme="minorHAnsi"/>
          <w:sz w:val="24"/>
          <w:szCs w:val="24"/>
        </w:rPr>
        <w:t>Services</w:t>
      </w:r>
      <w:r w:rsidR="00AD6166" w:rsidRPr="00E42EC9">
        <w:rPr>
          <w:rFonts w:cstheme="minorHAnsi"/>
          <w:sz w:val="24"/>
          <w:szCs w:val="24"/>
        </w:rPr>
        <w:t xml:space="preserve">, Respondent must follow the instructions in Section B and submit a complete </w:t>
      </w:r>
      <w:r w:rsidR="00AD6166">
        <w:rPr>
          <w:rFonts w:cstheme="minorHAnsi"/>
          <w:sz w:val="24"/>
          <w:szCs w:val="24"/>
        </w:rPr>
        <w:t>HSP</w:t>
      </w:r>
      <w:r w:rsidR="00AD6166" w:rsidRPr="00E42EC9">
        <w:rPr>
          <w:rFonts w:cstheme="minorHAnsi"/>
          <w:sz w:val="24"/>
          <w:szCs w:val="24"/>
        </w:rPr>
        <w:t xml:space="preserve"> with its </w:t>
      </w:r>
      <w:r w:rsidR="00AD6166">
        <w:rPr>
          <w:rFonts w:cstheme="minorHAnsi"/>
          <w:sz w:val="24"/>
          <w:szCs w:val="24"/>
        </w:rPr>
        <w:t>P</w:t>
      </w:r>
      <w:r w:rsidR="00AD6166" w:rsidRPr="00E42EC9">
        <w:rPr>
          <w:rFonts w:cstheme="minorHAnsi"/>
          <w:sz w:val="24"/>
          <w:szCs w:val="24"/>
        </w:rPr>
        <w:t>roposal</w:t>
      </w:r>
      <w:r w:rsidR="00AD6166">
        <w:rPr>
          <w:rFonts w:cstheme="minorHAnsi"/>
          <w:sz w:val="24"/>
          <w:szCs w:val="24"/>
        </w:rPr>
        <w:t xml:space="preserve"> for the Proposal</w:t>
      </w:r>
      <w:r w:rsidR="00AD6166" w:rsidRPr="00E42EC9">
        <w:rPr>
          <w:rFonts w:cstheme="minorHAnsi"/>
          <w:sz w:val="24"/>
          <w:szCs w:val="24"/>
        </w:rPr>
        <w:t xml:space="preserve"> to be considered </w:t>
      </w:r>
      <w:r w:rsidR="00AD6166">
        <w:rPr>
          <w:rFonts w:cstheme="minorHAnsi"/>
          <w:sz w:val="24"/>
          <w:szCs w:val="24"/>
        </w:rPr>
        <w:t>r</w:t>
      </w:r>
      <w:r w:rsidR="00AD6166" w:rsidRPr="00E42EC9">
        <w:rPr>
          <w:rFonts w:cstheme="minorHAnsi"/>
          <w:sz w:val="24"/>
          <w:szCs w:val="24"/>
        </w:rPr>
        <w:t>esponsive.</w:t>
      </w:r>
    </w:p>
    <w:p w14:paraId="1CA64A51" w14:textId="77777777" w:rsidR="00AD6166" w:rsidRDefault="00AD6166" w:rsidP="00B2158B">
      <w:pPr>
        <w:widowControl w:val="0"/>
        <w:tabs>
          <w:tab w:val="left" w:pos="-16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cstheme="minorHAnsi"/>
          <w:sz w:val="24"/>
          <w:szCs w:val="24"/>
        </w:rPr>
      </w:pPr>
    </w:p>
    <w:p w14:paraId="01CF68EC" w14:textId="5176B952" w:rsidR="00A62AE8" w:rsidRPr="00E42EC9" w:rsidRDefault="00AD6166" w:rsidP="00B2158B">
      <w:pPr>
        <w:widowControl w:val="0"/>
        <w:tabs>
          <w:tab w:val="left" w:pos="-16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cstheme="minorHAnsi"/>
          <w:sz w:val="24"/>
          <w:szCs w:val="24"/>
        </w:rPr>
      </w:pPr>
      <w:bookmarkStart w:id="8" w:name="_Hlk186528835"/>
      <w:r w:rsidRPr="00BA250F">
        <w:rPr>
          <w:rFonts w:cs="Arial"/>
          <w:sz w:val="24"/>
          <w:szCs w:val="24"/>
        </w:rPr>
        <w:t xml:space="preserve">TRS may determine at any point during the life of </w:t>
      </w:r>
      <w:r>
        <w:rPr>
          <w:rFonts w:cs="Arial"/>
          <w:sz w:val="24"/>
          <w:szCs w:val="24"/>
        </w:rPr>
        <w:t xml:space="preserve">any </w:t>
      </w:r>
      <w:r w:rsidRPr="00BA250F">
        <w:rPr>
          <w:rFonts w:cs="Arial"/>
          <w:sz w:val="24"/>
          <w:szCs w:val="24"/>
        </w:rPr>
        <w:t>Contract</w:t>
      </w:r>
      <w:r>
        <w:rPr>
          <w:rFonts w:cs="Arial"/>
          <w:sz w:val="24"/>
          <w:szCs w:val="24"/>
        </w:rPr>
        <w:t>(s) resulting from this Solicitation</w:t>
      </w:r>
      <w:r w:rsidRPr="00BA250F">
        <w:rPr>
          <w:rFonts w:cs="Arial"/>
          <w:sz w:val="24"/>
          <w:szCs w:val="24"/>
        </w:rPr>
        <w:t xml:space="preserve"> that there are probable subcontracting opportunities and </w:t>
      </w:r>
      <w:r>
        <w:rPr>
          <w:rFonts w:cs="Arial"/>
          <w:sz w:val="24"/>
          <w:szCs w:val="24"/>
        </w:rPr>
        <w:t xml:space="preserve">require </w:t>
      </w:r>
      <w:r w:rsidRPr="00BA250F">
        <w:rPr>
          <w:rFonts w:cs="Arial"/>
          <w:sz w:val="24"/>
          <w:szCs w:val="24"/>
        </w:rPr>
        <w:t>Contractor to submit an HSP at that time.</w:t>
      </w:r>
      <w:r>
        <w:rPr>
          <w:rFonts w:cs="Arial"/>
          <w:sz w:val="24"/>
          <w:szCs w:val="24"/>
        </w:rPr>
        <w:t xml:space="preserve"> In addition, if</w:t>
      </w:r>
      <w:r w:rsidRPr="00BA250F">
        <w:rPr>
          <w:rFonts w:cs="Arial"/>
          <w:sz w:val="24"/>
          <w:szCs w:val="24"/>
        </w:rPr>
        <w:t xml:space="preserve"> Contractor determines a need to subcontract services, materials, or supplies to a subcontractor at any point during the life of th</w:t>
      </w:r>
      <w:r>
        <w:rPr>
          <w:rFonts w:cs="Arial"/>
          <w:sz w:val="24"/>
          <w:szCs w:val="24"/>
        </w:rPr>
        <w:t>e</w:t>
      </w:r>
      <w:r w:rsidRPr="00BA250F">
        <w:rPr>
          <w:rFonts w:cs="Arial"/>
          <w:sz w:val="24"/>
          <w:szCs w:val="24"/>
        </w:rPr>
        <w:t xml:space="preserve"> </w:t>
      </w:r>
      <w:r>
        <w:rPr>
          <w:rFonts w:cs="Arial"/>
          <w:sz w:val="24"/>
          <w:szCs w:val="24"/>
        </w:rPr>
        <w:t>C</w:t>
      </w:r>
      <w:r w:rsidRPr="00BA250F">
        <w:rPr>
          <w:rFonts w:cs="Arial"/>
          <w:sz w:val="24"/>
          <w:szCs w:val="24"/>
        </w:rPr>
        <w:t xml:space="preserve">ontract, Contractor must </w:t>
      </w:r>
      <w:r>
        <w:rPr>
          <w:rFonts w:cs="Arial"/>
          <w:sz w:val="24"/>
          <w:szCs w:val="24"/>
        </w:rPr>
        <w:t xml:space="preserve">receive </w:t>
      </w:r>
      <w:r w:rsidRPr="00BA250F">
        <w:rPr>
          <w:rFonts w:cs="Arial"/>
          <w:sz w:val="24"/>
          <w:szCs w:val="24"/>
        </w:rPr>
        <w:t xml:space="preserve">prior </w:t>
      </w:r>
      <w:r>
        <w:rPr>
          <w:rFonts w:cs="Arial"/>
          <w:sz w:val="24"/>
          <w:szCs w:val="24"/>
        </w:rPr>
        <w:t xml:space="preserve">written </w:t>
      </w:r>
      <w:r w:rsidRPr="00BA250F">
        <w:rPr>
          <w:rFonts w:cs="Arial"/>
          <w:sz w:val="24"/>
          <w:szCs w:val="24"/>
        </w:rPr>
        <w:t>approval</w:t>
      </w:r>
      <w:r>
        <w:rPr>
          <w:rFonts w:cs="Arial"/>
          <w:sz w:val="24"/>
          <w:szCs w:val="24"/>
        </w:rPr>
        <w:t xml:space="preserve"> from TRS regarding such subcontracting</w:t>
      </w:r>
      <w:r w:rsidRPr="00BA250F">
        <w:rPr>
          <w:rFonts w:cs="Arial"/>
          <w:sz w:val="24"/>
          <w:szCs w:val="24"/>
        </w:rPr>
        <w:t xml:space="preserve"> and request a review of an HSP.</w:t>
      </w:r>
      <w:r>
        <w:rPr>
          <w:rFonts w:cs="Arial"/>
          <w:sz w:val="24"/>
          <w:szCs w:val="24"/>
        </w:rPr>
        <w:t xml:space="preserve">  </w:t>
      </w:r>
      <w:r w:rsidRPr="00BA250F">
        <w:rPr>
          <w:rFonts w:cs="Arial"/>
          <w:sz w:val="24"/>
          <w:szCs w:val="24"/>
        </w:rPr>
        <w:t>Contractor may not utilize a subcontractor without prior written approval from TRS.</w:t>
      </w:r>
      <w:r>
        <w:rPr>
          <w:rFonts w:cs="Arial"/>
          <w:sz w:val="24"/>
          <w:szCs w:val="24"/>
        </w:rPr>
        <w:t xml:space="preserve"> </w:t>
      </w:r>
      <w:r w:rsidRPr="00BA250F">
        <w:rPr>
          <w:rFonts w:cs="Arial"/>
          <w:sz w:val="24"/>
          <w:szCs w:val="24"/>
        </w:rPr>
        <w:t xml:space="preserve">If </w:t>
      </w:r>
      <w:r>
        <w:rPr>
          <w:rFonts w:cs="Arial"/>
          <w:sz w:val="24"/>
          <w:szCs w:val="24"/>
        </w:rPr>
        <w:t xml:space="preserve">an HSP is required, </w:t>
      </w:r>
      <w:r w:rsidRPr="00BA250F">
        <w:rPr>
          <w:rFonts w:cs="Arial"/>
          <w:sz w:val="24"/>
          <w:szCs w:val="24"/>
        </w:rPr>
        <w:t>Contractor must complete</w:t>
      </w:r>
      <w:r>
        <w:rPr>
          <w:rFonts w:cs="Arial"/>
          <w:sz w:val="24"/>
          <w:szCs w:val="24"/>
        </w:rPr>
        <w:t>,</w:t>
      </w:r>
      <w:r w:rsidRPr="00BA250F">
        <w:rPr>
          <w:rFonts w:cs="Arial"/>
          <w:sz w:val="24"/>
          <w:szCs w:val="24"/>
        </w:rPr>
        <w:t xml:space="preserve"> sign</w:t>
      </w:r>
      <w:r>
        <w:rPr>
          <w:rFonts w:cs="Arial"/>
          <w:sz w:val="24"/>
          <w:szCs w:val="24"/>
        </w:rPr>
        <w:t xml:space="preserve">, and </w:t>
      </w:r>
      <w:r w:rsidR="00C81113">
        <w:rPr>
          <w:rFonts w:cs="Arial"/>
          <w:sz w:val="24"/>
          <w:szCs w:val="24"/>
        </w:rPr>
        <w:t xml:space="preserve">monthly </w:t>
      </w:r>
      <w:r>
        <w:rPr>
          <w:rFonts w:cs="Arial"/>
          <w:sz w:val="24"/>
          <w:szCs w:val="24"/>
        </w:rPr>
        <w:t>submit</w:t>
      </w:r>
      <w:r w:rsidRPr="00BA250F">
        <w:rPr>
          <w:rFonts w:cs="Arial"/>
          <w:sz w:val="24"/>
          <w:szCs w:val="24"/>
        </w:rPr>
        <w:t xml:space="preserve"> a </w:t>
      </w:r>
      <w:hyperlink r:id="rId26" w:history="1">
        <w:r w:rsidRPr="00BA250F">
          <w:rPr>
            <w:rFonts w:cs="Arial"/>
            <w:color w:val="0563C1" w:themeColor="hyperlink"/>
            <w:sz w:val="24"/>
            <w:szCs w:val="24"/>
            <w:u w:val="single"/>
          </w:rPr>
          <w:t>Progress Assessment Report (</w:t>
        </w:r>
        <w:r w:rsidR="00C65740">
          <w:rPr>
            <w:rFonts w:cs="Arial"/>
            <w:color w:val="0563C1" w:themeColor="hyperlink"/>
            <w:sz w:val="24"/>
            <w:szCs w:val="24"/>
            <w:u w:val="single"/>
          </w:rPr>
          <w:t>“</w:t>
        </w:r>
        <w:r w:rsidRPr="00BA250F">
          <w:rPr>
            <w:rFonts w:cs="Arial"/>
            <w:color w:val="0563C1" w:themeColor="hyperlink"/>
            <w:sz w:val="24"/>
            <w:szCs w:val="24"/>
            <w:u w:val="single"/>
          </w:rPr>
          <w:t>PAR</w:t>
        </w:r>
        <w:r w:rsidR="00C65740">
          <w:rPr>
            <w:rFonts w:cs="Arial"/>
            <w:color w:val="0563C1" w:themeColor="hyperlink"/>
            <w:sz w:val="24"/>
            <w:szCs w:val="24"/>
            <w:u w:val="single"/>
          </w:rPr>
          <w:t>”</w:t>
        </w:r>
        <w:r w:rsidRPr="00BA250F">
          <w:rPr>
            <w:rFonts w:cs="Arial"/>
            <w:color w:val="0563C1" w:themeColor="hyperlink"/>
            <w:sz w:val="24"/>
            <w:szCs w:val="24"/>
            <w:u w:val="single"/>
          </w:rPr>
          <w:t>) form</w:t>
        </w:r>
      </w:hyperlink>
      <w:r w:rsidRPr="00BA250F">
        <w:rPr>
          <w:rFonts w:cs="Arial"/>
          <w:sz w:val="24"/>
          <w:szCs w:val="24"/>
        </w:rPr>
        <w:t xml:space="preserve"> via </w:t>
      </w:r>
      <w:r>
        <w:rPr>
          <w:rFonts w:cs="Arial"/>
          <w:sz w:val="24"/>
          <w:szCs w:val="24"/>
        </w:rPr>
        <w:t>P</w:t>
      </w:r>
      <w:r w:rsidRPr="00BA250F">
        <w:rPr>
          <w:rFonts w:cs="Arial"/>
          <w:sz w:val="24"/>
          <w:szCs w:val="24"/>
        </w:rPr>
        <w:t xml:space="preserve">AVES no later than the last day of the month for the </w:t>
      </w:r>
      <w:r>
        <w:rPr>
          <w:rFonts w:cs="Arial"/>
          <w:sz w:val="24"/>
          <w:szCs w:val="24"/>
        </w:rPr>
        <w:t xml:space="preserve">remaining </w:t>
      </w:r>
      <w:r w:rsidRPr="00BA250F">
        <w:rPr>
          <w:rFonts w:cs="Arial"/>
          <w:sz w:val="24"/>
          <w:szCs w:val="24"/>
        </w:rPr>
        <w:t>life of th</w:t>
      </w:r>
      <w:r w:rsidR="00413379">
        <w:rPr>
          <w:rFonts w:cs="Arial"/>
          <w:sz w:val="24"/>
          <w:szCs w:val="24"/>
        </w:rPr>
        <w:t>e</w:t>
      </w:r>
      <w:r w:rsidRPr="00BA250F">
        <w:rPr>
          <w:rFonts w:cs="Arial"/>
          <w:sz w:val="24"/>
          <w:szCs w:val="24"/>
        </w:rPr>
        <w:t xml:space="preserve"> </w:t>
      </w:r>
      <w:r>
        <w:rPr>
          <w:rFonts w:cs="Arial"/>
          <w:sz w:val="24"/>
          <w:szCs w:val="24"/>
        </w:rPr>
        <w:t>C</w:t>
      </w:r>
      <w:r w:rsidRPr="00BA250F">
        <w:rPr>
          <w:rFonts w:cs="Arial"/>
          <w:sz w:val="24"/>
          <w:szCs w:val="24"/>
        </w:rPr>
        <w:t>ontract.</w:t>
      </w:r>
      <w:bookmarkEnd w:id="8"/>
      <w:r w:rsidR="008265C2">
        <w:rPr>
          <w:rFonts w:cs="Arial"/>
          <w:sz w:val="24"/>
          <w:szCs w:val="24"/>
        </w:rPr>
        <w:t xml:space="preserve"> </w:t>
      </w:r>
      <w:r w:rsidR="008265C2" w:rsidRPr="00450945">
        <w:rPr>
          <w:rFonts w:cs="Arial"/>
          <w:sz w:val="24"/>
          <w:szCs w:val="24"/>
        </w:rPr>
        <w:t xml:space="preserve">Failure to submit the PAR </w:t>
      </w:r>
      <w:r w:rsidR="005E46CD">
        <w:rPr>
          <w:rFonts w:cs="Arial"/>
          <w:sz w:val="24"/>
          <w:szCs w:val="24"/>
        </w:rPr>
        <w:t>f</w:t>
      </w:r>
      <w:r w:rsidR="008265C2" w:rsidRPr="00450945">
        <w:rPr>
          <w:rFonts w:cs="Arial"/>
          <w:sz w:val="24"/>
          <w:szCs w:val="24"/>
        </w:rPr>
        <w:t xml:space="preserve">orm with the invoice will cause delay in payment. The PAR </w:t>
      </w:r>
      <w:r w:rsidR="005E46CD">
        <w:rPr>
          <w:rFonts w:cs="Arial"/>
          <w:sz w:val="24"/>
          <w:szCs w:val="24"/>
        </w:rPr>
        <w:t>f</w:t>
      </w:r>
      <w:r w:rsidR="008265C2" w:rsidRPr="00450945">
        <w:rPr>
          <w:rFonts w:cs="Arial"/>
          <w:sz w:val="24"/>
          <w:szCs w:val="24"/>
        </w:rPr>
        <w:t xml:space="preserve">orm shall be completed by Contractor, even if Contractor declares “self-performing” on the HSP.  The PAR </w:t>
      </w:r>
      <w:r w:rsidR="005E46CD">
        <w:rPr>
          <w:rFonts w:cs="Arial"/>
          <w:sz w:val="24"/>
          <w:szCs w:val="24"/>
        </w:rPr>
        <w:t>f</w:t>
      </w:r>
      <w:r w:rsidR="008265C2" w:rsidRPr="00450945">
        <w:rPr>
          <w:rFonts w:cs="Arial"/>
          <w:sz w:val="24"/>
          <w:szCs w:val="24"/>
        </w:rPr>
        <w:t>orm will be provided to Contractor following execution of the Contract.</w:t>
      </w:r>
    </w:p>
    <w:p w14:paraId="0884BC4C" w14:textId="77777777" w:rsidR="00475B64" w:rsidRDefault="00475B64" w:rsidP="005A3157">
      <w:pPr>
        <w:tabs>
          <w:tab w:val="left" w:pos="360"/>
        </w:tabs>
        <w:spacing w:after="0" w:line="240" w:lineRule="auto"/>
        <w:jc w:val="both"/>
        <w:rPr>
          <w:rFonts w:cstheme="minorHAnsi"/>
          <w:sz w:val="24"/>
          <w:szCs w:val="24"/>
        </w:rPr>
      </w:pPr>
    </w:p>
    <w:p w14:paraId="066AC066" w14:textId="3733F694" w:rsidR="00A62AE8" w:rsidRPr="00D3481D" w:rsidRDefault="00A62AE8" w:rsidP="008044FB">
      <w:pPr>
        <w:pStyle w:val="Heading2"/>
      </w:pPr>
      <w:r w:rsidRPr="00D3481D">
        <w:t>Instructions for Completing an HSP</w:t>
      </w:r>
    </w:p>
    <w:p w14:paraId="4863C3F3" w14:textId="77777777" w:rsidR="00A62AE8" w:rsidRPr="00E42EC9" w:rsidRDefault="00A62AE8" w:rsidP="00B2158B">
      <w:pPr>
        <w:widowControl w:val="0"/>
        <w:tabs>
          <w:tab w:val="left" w:pos="-16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cstheme="minorHAnsi"/>
          <w:sz w:val="24"/>
          <w:szCs w:val="24"/>
        </w:rPr>
      </w:pPr>
    </w:p>
    <w:p w14:paraId="4B175445" w14:textId="43DE31BD" w:rsidR="00BF02E2" w:rsidRDefault="00BF02E2" w:rsidP="00BF02E2">
      <w:pPr>
        <w:tabs>
          <w:tab w:val="left" w:pos="360"/>
        </w:tabs>
        <w:spacing w:after="0" w:line="240" w:lineRule="auto"/>
        <w:jc w:val="both"/>
        <w:rPr>
          <w:rFonts w:ascii="Calibri" w:eastAsia="Calibri" w:hAnsi="Calibri" w:cs="Calibri"/>
          <w:sz w:val="24"/>
          <w:szCs w:val="24"/>
        </w:rPr>
      </w:pPr>
      <w:r w:rsidRPr="076F96C3">
        <w:rPr>
          <w:rFonts w:ascii="Calibri" w:eastAsia="Calibri" w:hAnsi="Calibri" w:cs="Calibri"/>
          <w:sz w:val="24"/>
          <w:szCs w:val="24"/>
        </w:rPr>
        <w:t xml:space="preserve">The HSP form and instructions for how to complete it may be accessed at: </w:t>
      </w:r>
      <w:hyperlink r:id="rId27">
        <w:r w:rsidRPr="586EAB40">
          <w:rPr>
            <w:rStyle w:val="Hyperlink"/>
            <w:rFonts w:ascii="Calibri" w:eastAsia="Calibri" w:hAnsi="Calibri" w:cs="Calibri"/>
            <w:sz w:val="24"/>
            <w:szCs w:val="24"/>
          </w:rPr>
          <w:t>https://comptroller.texas.gov/purchasing/vendor/hub/forms.php</w:t>
        </w:r>
      </w:hyperlink>
      <w:r w:rsidRPr="586EAB40">
        <w:rPr>
          <w:rFonts w:ascii="Calibri" w:eastAsia="Calibri" w:hAnsi="Calibri" w:cs="Calibri"/>
          <w:sz w:val="24"/>
          <w:szCs w:val="24"/>
        </w:rPr>
        <w:t>.</w:t>
      </w:r>
      <w:r w:rsidRPr="076F96C3">
        <w:rPr>
          <w:rFonts w:ascii="Calibri" w:eastAsia="Calibri" w:hAnsi="Calibri" w:cs="Calibri"/>
          <w:sz w:val="24"/>
          <w:szCs w:val="24"/>
        </w:rPr>
        <w:t xml:space="preserve"> If a Respondent intends to subcontract any portion of Services to a subcontractor other than a certified </w:t>
      </w:r>
      <w:r w:rsidR="00B55FB1">
        <w:rPr>
          <w:sz w:val="24"/>
          <w:szCs w:val="24"/>
        </w:rPr>
        <w:t>Vet</w:t>
      </w:r>
      <w:r w:rsidRPr="076F96C3">
        <w:rPr>
          <w:rFonts w:ascii="Calibri" w:eastAsia="Calibri" w:hAnsi="Calibri" w:cs="Calibri"/>
          <w:sz w:val="24"/>
          <w:szCs w:val="24"/>
        </w:rPr>
        <w:t xml:space="preserve">HUB, Respondent must retain documentation reflecting that it conducted a solicitation as part of a good faith effort to locate a certified </w:t>
      </w:r>
      <w:r w:rsidR="00B55FB1">
        <w:rPr>
          <w:sz w:val="24"/>
          <w:szCs w:val="24"/>
        </w:rPr>
        <w:t>Vet</w:t>
      </w:r>
      <w:r w:rsidRPr="076F96C3">
        <w:rPr>
          <w:rFonts w:ascii="Calibri" w:eastAsia="Calibri" w:hAnsi="Calibri" w:cs="Calibri"/>
          <w:sz w:val="24"/>
          <w:szCs w:val="24"/>
        </w:rPr>
        <w:t xml:space="preserve">HUB to provide the Service. </w:t>
      </w:r>
    </w:p>
    <w:p w14:paraId="5908C5D7" w14:textId="77777777" w:rsidR="00BF02E2" w:rsidRDefault="00BF02E2" w:rsidP="00BF02E2">
      <w:pPr>
        <w:tabs>
          <w:tab w:val="left" w:pos="360"/>
        </w:tabs>
        <w:spacing w:after="0" w:line="240" w:lineRule="auto"/>
        <w:jc w:val="both"/>
        <w:rPr>
          <w:rFonts w:ascii="Calibri" w:eastAsia="Calibri" w:hAnsi="Calibri" w:cs="Calibri"/>
          <w:sz w:val="24"/>
          <w:szCs w:val="24"/>
        </w:rPr>
      </w:pPr>
    </w:p>
    <w:p w14:paraId="409A9CBA" w14:textId="77777777" w:rsidR="00BF02E2" w:rsidRDefault="00BF02E2" w:rsidP="00BF02E2">
      <w:pPr>
        <w:tabs>
          <w:tab w:val="left" w:pos="360"/>
        </w:tabs>
        <w:spacing w:after="0" w:line="240" w:lineRule="auto"/>
        <w:jc w:val="both"/>
        <w:rPr>
          <w:rFonts w:ascii="Calibri" w:eastAsia="Calibri" w:hAnsi="Calibri" w:cs="Calibri"/>
          <w:sz w:val="24"/>
          <w:szCs w:val="24"/>
        </w:rPr>
      </w:pPr>
      <w:r w:rsidRPr="13279959">
        <w:rPr>
          <w:rFonts w:ascii="Calibri" w:eastAsia="Calibri" w:hAnsi="Calibri" w:cs="Calibri"/>
          <w:sz w:val="24"/>
          <w:szCs w:val="24"/>
        </w:rPr>
        <w:lastRenderedPageBreak/>
        <w:t xml:space="preserve">For information on how to complete an HSP, please contact TRS’ HUB Coordinator, Blender Hill at </w:t>
      </w:r>
      <w:hyperlink r:id="rId28">
        <w:r w:rsidRPr="13279959">
          <w:rPr>
            <w:rStyle w:val="Hyperlink"/>
            <w:rFonts w:ascii="Calibri" w:eastAsia="Calibri" w:hAnsi="Calibri" w:cs="Calibri"/>
            <w:sz w:val="24"/>
            <w:szCs w:val="24"/>
          </w:rPr>
          <w:t>blender.hill@trs.texas.gov</w:t>
        </w:r>
      </w:hyperlink>
      <w:r w:rsidRPr="13279959">
        <w:rPr>
          <w:rFonts w:ascii="Calibri" w:eastAsia="Calibri" w:hAnsi="Calibri" w:cs="Calibri"/>
          <w:sz w:val="24"/>
          <w:szCs w:val="24"/>
        </w:rPr>
        <w:t>. Respondents must obtain prior approval from TRS if they wish to make changes to the HSP after it is submitted.</w:t>
      </w:r>
    </w:p>
    <w:p w14:paraId="031CF854" w14:textId="77777777" w:rsidR="00A62AE8" w:rsidRPr="00E42EC9" w:rsidRDefault="00A62AE8" w:rsidP="00B2158B">
      <w:pPr>
        <w:tabs>
          <w:tab w:val="left" w:pos="360"/>
        </w:tabs>
        <w:spacing w:after="0" w:line="240" w:lineRule="auto"/>
        <w:jc w:val="both"/>
        <w:rPr>
          <w:rFonts w:cstheme="minorHAnsi"/>
          <w:sz w:val="24"/>
          <w:szCs w:val="24"/>
          <w:highlight w:val="yellow"/>
        </w:rPr>
      </w:pPr>
    </w:p>
    <w:p w14:paraId="096F56FB" w14:textId="76C1A15C" w:rsidR="00A62AE8" w:rsidRPr="0048742F" w:rsidRDefault="00A62AE8" w:rsidP="00DC1410">
      <w:pPr>
        <w:pStyle w:val="Heading2"/>
        <w:rPr>
          <w:rFonts w:asciiTheme="minorHAnsi" w:hAnsiTheme="minorHAnsi" w:cstheme="minorBidi"/>
        </w:rPr>
      </w:pPr>
      <w:bookmarkStart w:id="9" w:name="_Toc41848267"/>
      <w:r w:rsidRPr="002E5A2B">
        <w:t xml:space="preserve">Finding </w:t>
      </w:r>
      <w:r w:rsidRPr="6006282D" w:rsidDel="006D7DE3">
        <w:rPr>
          <w:rFonts w:asciiTheme="minorHAnsi" w:hAnsiTheme="minorHAnsi" w:cstheme="minorBidi"/>
        </w:rPr>
        <w:t>V</w:t>
      </w:r>
      <w:r w:rsidR="00B55FB1">
        <w:rPr>
          <w:rFonts w:asciiTheme="minorHAnsi" w:hAnsiTheme="minorHAnsi" w:cstheme="minorBidi"/>
        </w:rPr>
        <w:t>et</w:t>
      </w:r>
      <w:r w:rsidRPr="6006282D">
        <w:rPr>
          <w:rFonts w:asciiTheme="minorHAnsi" w:hAnsiTheme="minorHAnsi" w:cstheme="minorBidi"/>
        </w:rPr>
        <w:t>HUB Vendors</w:t>
      </w:r>
      <w:bookmarkEnd w:id="9"/>
      <w:r w:rsidRPr="6006282D">
        <w:rPr>
          <w:rFonts w:asciiTheme="minorHAnsi" w:hAnsiTheme="minorHAnsi" w:cstheme="minorBidi"/>
        </w:rPr>
        <w:t xml:space="preserve"> </w:t>
      </w:r>
    </w:p>
    <w:p w14:paraId="0F6891F6" w14:textId="77777777" w:rsidR="00A62AE8" w:rsidRPr="00E42EC9" w:rsidRDefault="00A62AE8" w:rsidP="00B2158B">
      <w:pPr>
        <w:tabs>
          <w:tab w:val="left" w:pos="360"/>
        </w:tabs>
        <w:spacing w:after="0" w:line="240" w:lineRule="auto"/>
        <w:jc w:val="both"/>
        <w:rPr>
          <w:rFonts w:cstheme="minorHAnsi"/>
          <w:sz w:val="24"/>
          <w:szCs w:val="24"/>
        </w:rPr>
      </w:pPr>
    </w:p>
    <w:p w14:paraId="39B44C5F" w14:textId="768DF598" w:rsidR="00A62AE8" w:rsidRPr="00E42EC9" w:rsidRDefault="00A62AE8" w:rsidP="00B2158B">
      <w:pPr>
        <w:tabs>
          <w:tab w:val="left" w:pos="360"/>
        </w:tabs>
        <w:spacing w:after="0" w:line="240" w:lineRule="auto"/>
        <w:jc w:val="both"/>
        <w:rPr>
          <w:sz w:val="24"/>
          <w:szCs w:val="24"/>
        </w:rPr>
      </w:pPr>
      <w:r w:rsidRPr="6006282D">
        <w:rPr>
          <w:sz w:val="24"/>
          <w:szCs w:val="24"/>
        </w:rPr>
        <w:t xml:space="preserve">For a list of </w:t>
      </w:r>
      <w:r w:rsidR="00B55FB1">
        <w:rPr>
          <w:sz w:val="24"/>
          <w:szCs w:val="24"/>
        </w:rPr>
        <w:t>Vet</w:t>
      </w:r>
      <w:r w:rsidRPr="6006282D">
        <w:rPr>
          <w:sz w:val="24"/>
          <w:szCs w:val="24"/>
        </w:rPr>
        <w:t>HUB vendors, Respondent</w:t>
      </w:r>
      <w:r w:rsidR="0092271A" w:rsidRPr="6006282D">
        <w:rPr>
          <w:sz w:val="24"/>
          <w:szCs w:val="24"/>
        </w:rPr>
        <w:t>s</w:t>
      </w:r>
      <w:r w:rsidRPr="6006282D">
        <w:rPr>
          <w:sz w:val="24"/>
          <w:szCs w:val="24"/>
        </w:rPr>
        <w:t xml:space="preserve"> may use the Centralized </w:t>
      </w:r>
      <w:bookmarkStart w:id="10" w:name="_Int_nuiv8c9I"/>
      <w:r w:rsidRPr="6006282D">
        <w:rPr>
          <w:sz w:val="24"/>
          <w:szCs w:val="24"/>
        </w:rPr>
        <w:t>Master</w:t>
      </w:r>
      <w:bookmarkEnd w:id="10"/>
      <w:r w:rsidRPr="6006282D">
        <w:rPr>
          <w:sz w:val="24"/>
          <w:szCs w:val="24"/>
        </w:rPr>
        <w:t xml:space="preserve"> Bidders List (</w:t>
      </w:r>
      <w:r w:rsidR="0048742F" w:rsidRPr="6006282D">
        <w:rPr>
          <w:sz w:val="24"/>
          <w:szCs w:val="24"/>
        </w:rPr>
        <w:t>“</w:t>
      </w:r>
      <w:r w:rsidRPr="6006282D">
        <w:rPr>
          <w:sz w:val="24"/>
          <w:szCs w:val="24"/>
        </w:rPr>
        <w:t>CMBL</w:t>
      </w:r>
      <w:r w:rsidR="0048742F" w:rsidRPr="6006282D">
        <w:rPr>
          <w:sz w:val="24"/>
          <w:szCs w:val="24"/>
        </w:rPr>
        <w:t>”</w:t>
      </w:r>
      <w:r w:rsidRPr="6006282D">
        <w:rPr>
          <w:sz w:val="24"/>
          <w:szCs w:val="24"/>
        </w:rPr>
        <w:t xml:space="preserve">) and </w:t>
      </w:r>
      <w:r w:rsidR="00B55FB1">
        <w:rPr>
          <w:sz w:val="24"/>
          <w:szCs w:val="24"/>
        </w:rPr>
        <w:t>Vet</w:t>
      </w:r>
      <w:r w:rsidRPr="6006282D">
        <w:rPr>
          <w:sz w:val="24"/>
          <w:szCs w:val="24"/>
        </w:rPr>
        <w:t>HUB Directory</w:t>
      </w:r>
      <w:r w:rsidR="0048742F" w:rsidRPr="6006282D">
        <w:rPr>
          <w:sz w:val="24"/>
          <w:szCs w:val="24"/>
        </w:rPr>
        <w:t xml:space="preserve"> by following these</w:t>
      </w:r>
      <w:r w:rsidRPr="6006282D">
        <w:rPr>
          <w:sz w:val="24"/>
          <w:szCs w:val="24"/>
        </w:rPr>
        <w:t xml:space="preserve"> instructions:</w:t>
      </w:r>
    </w:p>
    <w:p w14:paraId="54E2A413" w14:textId="77777777" w:rsidR="00A62AE8" w:rsidRPr="00E42EC9" w:rsidRDefault="00A62AE8" w:rsidP="00B2158B">
      <w:pPr>
        <w:tabs>
          <w:tab w:val="left" w:pos="360"/>
        </w:tabs>
        <w:spacing w:after="0" w:line="240" w:lineRule="auto"/>
        <w:jc w:val="both"/>
        <w:rPr>
          <w:rFonts w:cstheme="minorHAnsi"/>
          <w:sz w:val="24"/>
          <w:szCs w:val="24"/>
        </w:rPr>
      </w:pPr>
    </w:p>
    <w:p w14:paraId="0669755A" w14:textId="240E55A7" w:rsidR="0048742F" w:rsidRDefault="00A62AE8" w:rsidP="004A4627">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rPr>
          <w:sz w:val="24"/>
          <w:szCs w:val="24"/>
        </w:rPr>
      </w:pPr>
      <w:r w:rsidRPr="6006282D">
        <w:rPr>
          <w:sz w:val="24"/>
          <w:szCs w:val="24"/>
        </w:rPr>
        <w:t xml:space="preserve">Access the CMBL and </w:t>
      </w:r>
      <w:r w:rsidR="00B55FB1">
        <w:rPr>
          <w:sz w:val="24"/>
          <w:szCs w:val="24"/>
        </w:rPr>
        <w:t>Vet</w:t>
      </w:r>
      <w:r w:rsidRPr="6006282D">
        <w:rPr>
          <w:sz w:val="24"/>
          <w:szCs w:val="24"/>
        </w:rPr>
        <w:t xml:space="preserve">HUB Directory at: </w:t>
      </w:r>
      <w:hyperlink r:id="rId29">
        <w:r w:rsidRPr="6006282D">
          <w:rPr>
            <w:color w:val="0563C1"/>
            <w:sz w:val="24"/>
            <w:szCs w:val="24"/>
            <w:u w:val="single"/>
          </w:rPr>
          <w:t>https://mycpa.cpa.state.tx.us/tpasscmblsearch/tpasscmblsearch.do</w:t>
        </w:r>
      </w:hyperlink>
      <w:r w:rsidR="0048742F" w:rsidRPr="6006282D">
        <w:rPr>
          <w:sz w:val="24"/>
          <w:szCs w:val="24"/>
        </w:rPr>
        <w:t>.</w:t>
      </w:r>
    </w:p>
    <w:p w14:paraId="2D23EBC6" w14:textId="77777777" w:rsidR="0048742F" w:rsidRPr="0048742F" w:rsidRDefault="0048742F" w:rsidP="0048742F">
      <w:p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cstheme="minorHAnsi"/>
          <w:sz w:val="24"/>
          <w:szCs w:val="24"/>
        </w:rPr>
      </w:pPr>
    </w:p>
    <w:p w14:paraId="1D40AB4E" w14:textId="5EA0AE9F" w:rsidR="00A62AE8" w:rsidRDefault="0048742F" w:rsidP="00B2158B">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jc w:val="both"/>
        <w:rPr>
          <w:rFonts w:cstheme="minorHAnsi"/>
          <w:sz w:val="24"/>
          <w:szCs w:val="24"/>
        </w:rPr>
      </w:pPr>
      <w:r>
        <w:rPr>
          <w:rFonts w:cstheme="minorHAnsi"/>
          <w:sz w:val="24"/>
          <w:szCs w:val="24"/>
        </w:rPr>
        <w:t xml:space="preserve">The </w:t>
      </w:r>
      <w:r w:rsidR="00A62AE8" w:rsidRPr="00E42EC9">
        <w:rPr>
          <w:rFonts w:cstheme="minorHAnsi"/>
          <w:sz w:val="24"/>
          <w:szCs w:val="24"/>
        </w:rPr>
        <w:t xml:space="preserve">CMBL </w:t>
      </w:r>
      <w:r>
        <w:rPr>
          <w:rFonts w:cstheme="minorHAnsi"/>
          <w:sz w:val="24"/>
          <w:szCs w:val="24"/>
        </w:rPr>
        <w:t>p</w:t>
      </w:r>
      <w:r w:rsidR="00A62AE8" w:rsidRPr="00E42EC9">
        <w:rPr>
          <w:rFonts w:cstheme="minorHAnsi"/>
          <w:sz w:val="24"/>
          <w:szCs w:val="24"/>
        </w:rPr>
        <w:t>age will default to certain fields already checked</w:t>
      </w:r>
      <w:r>
        <w:rPr>
          <w:rFonts w:cstheme="minorHAnsi"/>
          <w:sz w:val="24"/>
          <w:szCs w:val="24"/>
        </w:rPr>
        <w:t>. E</w:t>
      </w:r>
      <w:r w:rsidR="00A62AE8" w:rsidRPr="00E42EC9">
        <w:rPr>
          <w:rFonts w:cstheme="minorHAnsi"/>
          <w:sz w:val="24"/>
          <w:szCs w:val="24"/>
        </w:rPr>
        <w:t xml:space="preserve">nsure that </w:t>
      </w:r>
      <w:r>
        <w:rPr>
          <w:rFonts w:cstheme="minorHAnsi"/>
          <w:sz w:val="24"/>
          <w:szCs w:val="24"/>
        </w:rPr>
        <w:t>‘</w:t>
      </w:r>
      <w:r w:rsidR="00A62AE8" w:rsidRPr="00E42EC9">
        <w:rPr>
          <w:rFonts w:cstheme="minorHAnsi"/>
          <w:sz w:val="24"/>
          <w:szCs w:val="24"/>
        </w:rPr>
        <w:t>All Vendors</w:t>
      </w:r>
      <w:r>
        <w:rPr>
          <w:rFonts w:cstheme="minorHAnsi"/>
          <w:sz w:val="24"/>
          <w:szCs w:val="24"/>
        </w:rPr>
        <w:t>’</w:t>
      </w:r>
      <w:r w:rsidR="00A62AE8" w:rsidRPr="00E42EC9">
        <w:rPr>
          <w:rFonts w:cstheme="minorHAnsi"/>
          <w:sz w:val="24"/>
          <w:szCs w:val="24"/>
        </w:rPr>
        <w:t xml:space="preserve"> </w:t>
      </w:r>
      <w:r>
        <w:rPr>
          <w:rFonts w:cstheme="minorHAnsi"/>
          <w:sz w:val="24"/>
          <w:szCs w:val="24"/>
        </w:rPr>
        <w:t>is</w:t>
      </w:r>
      <w:r w:rsidR="00A62AE8" w:rsidRPr="00E42EC9">
        <w:rPr>
          <w:rFonts w:cstheme="minorHAnsi"/>
          <w:sz w:val="24"/>
          <w:szCs w:val="24"/>
        </w:rPr>
        <w:t xml:space="preserve"> searched.</w:t>
      </w:r>
    </w:p>
    <w:p w14:paraId="2CEEA5B8" w14:textId="77777777" w:rsidR="002E5A2B" w:rsidRDefault="002E5A2B" w:rsidP="002E5A2B">
      <w:pPr>
        <w:pStyle w:val="ListParagraph"/>
        <w:rPr>
          <w:rFonts w:cstheme="minorHAnsi"/>
          <w:sz w:val="24"/>
          <w:szCs w:val="24"/>
        </w:rPr>
      </w:pPr>
    </w:p>
    <w:p w14:paraId="54F88DAD" w14:textId="7A096AFF" w:rsidR="00A62AE8" w:rsidRDefault="00A62AE8" w:rsidP="002E5A2B">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jc w:val="both"/>
        <w:rPr>
          <w:rFonts w:cstheme="minorHAnsi"/>
          <w:sz w:val="24"/>
          <w:szCs w:val="24"/>
        </w:rPr>
      </w:pPr>
      <w:r w:rsidRPr="002E5A2B">
        <w:rPr>
          <w:rFonts w:cstheme="minorHAnsi"/>
          <w:sz w:val="24"/>
          <w:szCs w:val="24"/>
        </w:rPr>
        <w:t xml:space="preserve">Enter </w:t>
      </w:r>
      <w:r w:rsidR="0048742F" w:rsidRPr="002E5A2B">
        <w:rPr>
          <w:rFonts w:cstheme="minorHAnsi"/>
          <w:sz w:val="24"/>
          <w:szCs w:val="24"/>
        </w:rPr>
        <w:t>the C</w:t>
      </w:r>
      <w:r w:rsidRPr="002E5A2B">
        <w:rPr>
          <w:rFonts w:cstheme="minorHAnsi"/>
          <w:sz w:val="24"/>
          <w:szCs w:val="24"/>
        </w:rPr>
        <w:t xml:space="preserve">lass </w:t>
      </w:r>
      <w:r w:rsidR="0048742F" w:rsidRPr="002E5A2B">
        <w:rPr>
          <w:rFonts w:cstheme="minorHAnsi"/>
          <w:sz w:val="24"/>
          <w:szCs w:val="24"/>
        </w:rPr>
        <w:t>a</w:t>
      </w:r>
      <w:r w:rsidRPr="002E5A2B">
        <w:rPr>
          <w:rFonts w:cstheme="minorHAnsi"/>
          <w:sz w:val="24"/>
          <w:szCs w:val="24"/>
        </w:rPr>
        <w:t xml:space="preserve">nd </w:t>
      </w:r>
      <w:r w:rsidR="0048742F" w:rsidRPr="002E5A2B">
        <w:rPr>
          <w:rFonts w:cstheme="minorHAnsi"/>
          <w:sz w:val="24"/>
          <w:szCs w:val="24"/>
        </w:rPr>
        <w:t>I</w:t>
      </w:r>
      <w:r w:rsidRPr="002E5A2B">
        <w:rPr>
          <w:rFonts w:cstheme="minorHAnsi"/>
          <w:sz w:val="24"/>
          <w:szCs w:val="24"/>
        </w:rPr>
        <w:t>tem</w:t>
      </w:r>
      <w:r w:rsidR="0048742F" w:rsidRPr="002E5A2B">
        <w:rPr>
          <w:rFonts w:cstheme="minorHAnsi"/>
          <w:sz w:val="24"/>
          <w:szCs w:val="24"/>
        </w:rPr>
        <w:t xml:space="preserve"> codes</w:t>
      </w:r>
      <w:r w:rsidRPr="002E5A2B">
        <w:rPr>
          <w:rFonts w:cstheme="minorHAnsi"/>
          <w:sz w:val="24"/>
          <w:szCs w:val="24"/>
        </w:rPr>
        <w:t xml:space="preserve"> (leave </w:t>
      </w:r>
      <w:r w:rsidR="0048742F" w:rsidRPr="002E5A2B">
        <w:rPr>
          <w:rFonts w:cstheme="minorHAnsi"/>
          <w:sz w:val="24"/>
          <w:szCs w:val="24"/>
        </w:rPr>
        <w:t>‘I</w:t>
      </w:r>
      <w:r w:rsidRPr="002E5A2B">
        <w:rPr>
          <w:rFonts w:cstheme="minorHAnsi"/>
          <w:sz w:val="24"/>
          <w:szCs w:val="24"/>
        </w:rPr>
        <w:t>tem</w:t>
      </w:r>
      <w:r w:rsidR="0048742F" w:rsidRPr="002E5A2B">
        <w:rPr>
          <w:rFonts w:cstheme="minorHAnsi"/>
          <w:sz w:val="24"/>
          <w:szCs w:val="24"/>
        </w:rPr>
        <w:t>’</w:t>
      </w:r>
      <w:r w:rsidRPr="002E5A2B">
        <w:rPr>
          <w:rFonts w:cstheme="minorHAnsi"/>
          <w:sz w:val="24"/>
          <w:szCs w:val="24"/>
        </w:rPr>
        <w:t xml:space="preserve"> blank to select any).</w:t>
      </w:r>
    </w:p>
    <w:p w14:paraId="335EDD24" w14:textId="77777777" w:rsidR="002E5A2B" w:rsidRPr="002E5A2B" w:rsidRDefault="002E5A2B" w:rsidP="002E5A2B">
      <w:p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cstheme="minorHAnsi"/>
          <w:sz w:val="24"/>
          <w:szCs w:val="24"/>
        </w:rPr>
      </w:pPr>
    </w:p>
    <w:p w14:paraId="6C1368BF" w14:textId="7856AC49" w:rsidR="0048742F" w:rsidRDefault="00A62AE8" w:rsidP="00B2158B">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jc w:val="both"/>
        <w:rPr>
          <w:rFonts w:cstheme="minorHAnsi"/>
          <w:sz w:val="24"/>
          <w:szCs w:val="24"/>
        </w:rPr>
      </w:pPr>
      <w:r w:rsidRPr="00E42EC9">
        <w:rPr>
          <w:rFonts w:cstheme="minorHAnsi"/>
          <w:sz w:val="24"/>
          <w:szCs w:val="24"/>
        </w:rPr>
        <w:t xml:space="preserve">Enter </w:t>
      </w:r>
      <w:r w:rsidR="0048742F">
        <w:rPr>
          <w:rFonts w:cstheme="minorHAnsi"/>
          <w:sz w:val="24"/>
          <w:szCs w:val="24"/>
        </w:rPr>
        <w:t>D</w:t>
      </w:r>
      <w:r w:rsidRPr="00E42EC9">
        <w:rPr>
          <w:rFonts w:cstheme="minorHAnsi"/>
          <w:sz w:val="24"/>
          <w:szCs w:val="24"/>
        </w:rPr>
        <w:t xml:space="preserve">istrict </w:t>
      </w:r>
      <w:r w:rsidR="0048742F">
        <w:rPr>
          <w:rFonts w:cstheme="minorHAnsi"/>
          <w:sz w:val="24"/>
          <w:szCs w:val="24"/>
        </w:rPr>
        <w:t>n</w:t>
      </w:r>
      <w:r w:rsidRPr="00E42EC9">
        <w:rPr>
          <w:rFonts w:cstheme="minorHAnsi"/>
          <w:sz w:val="24"/>
          <w:szCs w:val="24"/>
        </w:rPr>
        <w:t xml:space="preserve">umber to select specific geographic location (leave </w:t>
      </w:r>
      <w:r w:rsidR="0048742F">
        <w:rPr>
          <w:rFonts w:cstheme="minorHAnsi"/>
          <w:sz w:val="24"/>
          <w:szCs w:val="24"/>
        </w:rPr>
        <w:t>‘D</w:t>
      </w:r>
      <w:r w:rsidRPr="00E42EC9">
        <w:rPr>
          <w:rFonts w:cstheme="minorHAnsi"/>
          <w:sz w:val="24"/>
          <w:szCs w:val="24"/>
        </w:rPr>
        <w:t>istrict</w:t>
      </w:r>
      <w:r w:rsidR="0048742F">
        <w:rPr>
          <w:rFonts w:cstheme="minorHAnsi"/>
          <w:sz w:val="24"/>
          <w:szCs w:val="24"/>
        </w:rPr>
        <w:t>’</w:t>
      </w:r>
      <w:r w:rsidRPr="00E42EC9">
        <w:rPr>
          <w:rFonts w:cstheme="minorHAnsi"/>
          <w:sz w:val="24"/>
          <w:szCs w:val="24"/>
        </w:rPr>
        <w:t xml:space="preserve"> blank to select all).</w:t>
      </w:r>
    </w:p>
    <w:p w14:paraId="5E60047B" w14:textId="0D2553FA" w:rsidR="00A62AE8" w:rsidRPr="00E42EC9" w:rsidRDefault="00A62AE8" w:rsidP="0048742F">
      <w:p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cstheme="minorHAnsi"/>
          <w:sz w:val="24"/>
          <w:szCs w:val="24"/>
        </w:rPr>
      </w:pPr>
      <w:r w:rsidRPr="00E42EC9">
        <w:rPr>
          <w:rFonts w:cstheme="minorHAnsi"/>
          <w:sz w:val="24"/>
          <w:szCs w:val="24"/>
        </w:rPr>
        <w:t xml:space="preserve"> </w:t>
      </w:r>
    </w:p>
    <w:p w14:paraId="2498CC56" w14:textId="2BB687D3" w:rsidR="00A62AE8" w:rsidRDefault="00A62AE8" w:rsidP="00B2158B">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jc w:val="both"/>
        <w:rPr>
          <w:rFonts w:cstheme="minorHAnsi"/>
          <w:sz w:val="24"/>
          <w:szCs w:val="24"/>
        </w:rPr>
      </w:pPr>
      <w:r w:rsidRPr="00E42EC9">
        <w:rPr>
          <w:rFonts w:cstheme="minorHAnsi"/>
          <w:sz w:val="24"/>
          <w:szCs w:val="24"/>
        </w:rPr>
        <w:t xml:space="preserve">Click </w:t>
      </w:r>
      <w:r w:rsidR="0048742F">
        <w:rPr>
          <w:rFonts w:cstheme="minorHAnsi"/>
          <w:sz w:val="24"/>
          <w:szCs w:val="24"/>
        </w:rPr>
        <w:t>‘S</w:t>
      </w:r>
      <w:r w:rsidRPr="00E42EC9">
        <w:rPr>
          <w:rFonts w:cstheme="minorHAnsi"/>
          <w:sz w:val="24"/>
          <w:szCs w:val="24"/>
        </w:rPr>
        <w:t xml:space="preserve">ubmit </w:t>
      </w:r>
      <w:r w:rsidR="0048742F">
        <w:rPr>
          <w:rFonts w:cstheme="minorHAnsi"/>
          <w:sz w:val="24"/>
          <w:szCs w:val="24"/>
        </w:rPr>
        <w:t>S</w:t>
      </w:r>
      <w:r w:rsidRPr="00E42EC9">
        <w:rPr>
          <w:rFonts w:cstheme="minorHAnsi"/>
          <w:sz w:val="24"/>
          <w:szCs w:val="24"/>
        </w:rPr>
        <w:t>earch</w:t>
      </w:r>
      <w:r w:rsidR="0048742F">
        <w:rPr>
          <w:rFonts w:cstheme="minorHAnsi"/>
          <w:sz w:val="24"/>
          <w:szCs w:val="24"/>
        </w:rPr>
        <w:t>’</w:t>
      </w:r>
      <w:r w:rsidRPr="00E42EC9">
        <w:rPr>
          <w:rFonts w:cstheme="minorHAnsi"/>
          <w:sz w:val="24"/>
          <w:szCs w:val="24"/>
        </w:rPr>
        <w:t xml:space="preserve"> button.</w:t>
      </w:r>
    </w:p>
    <w:p w14:paraId="12FE2527" w14:textId="77777777" w:rsidR="0048742F" w:rsidRPr="00E42EC9" w:rsidRDefault="0048742F" w:rsidP="0048742F">
      <w:p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cstheme="minorHAnsi"/>
          <w:sz w:val="24"/>
          <w:szCs w:val="24"/>
        </w:rPr>
      </w:pPr>
    </w:p>
    <w:p w14:paraId="14E3B711" w14:textId="359C997A" w:rsidR="00A62AE8" w:rsidRDefault="00A62AE8" w:rsidP="00B2158B">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jc w:val="both"/>
        <w:rPr>
          <w:rFonts w:cstheme="minorHAnsi"/>
          <w:sz w:val="24"/>
          <w:szCs w:val="24"/>
        </w:rPr>
      </w:pPr>
      <w:r w:rsidRPr="00E42EC9">
        <w:rPr>
          <w:rFonts w:cstheme="minorHAnsi"/>
          <w:sz w:val="24"/>
          <w:szCs w:val="24"/>
        </w:rPr>
        <w:t xml:space="preserve">Detail </w:t>
      </w:r>
      <w:r w:rsidR="0048742F">
        <w:rPr>
          <w:rFonts w:cstheme="minorHAnsi"/>
          <w:sz w:val="24"/>
          <w:szCs w:val="24"/>
        </w:rPr>
        <w:t>l</w:t>
      </w:r>
      <w:r w:rsidRPr="00E42EC9">
        <w:rPr>
          <w:rFonts w:cstheme="minorHAnsi"/>
          <w:sz w:val="24"/>
          <w:szCs w:val="24"/>
        </w:rPr>
        <w:t>ist page will default to certain fields already checked.</w:t>
      </w:r>
    </w:p>
    <w:p w14:paraId="0F44CAFB" w14:textId="77777777" w:rsidR="00600C0D" w:rsidRPr="00E42EC9" w:rsidRDefault="00600C0D" w:rsidP="00600C0D">
      <w:p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cstheme="minorHAnsi"/>
          <w:sz w:val="24"/>
          <w:szCs w:val="24"/>
        </w:rPr>
      </w:pPr>
    </w:p>
    <w:p w14:paraId="7EF2C703" w14:textId="65226824" w:rsidR="00A62AE8" w:rsidRDefault="00A62AE8" w:rsidP="00B2158B">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jc w:val="both"/>
        <w:rPr>
          <w:rFonts w:cstheme="minorHAnsi"/>
          <w:sz w:val="24"/>
          <w:szCs w:val="24"/>
        </w:rPr>
      </w:pPr>
      <w:r w:rsidRPr="00E42EC9">
        <w:rPr>
          <w:rFonts w:cstheme="minorHAnsi"/>
          <w:sz w:val="24"/>
          <w:szCs w:val="24"/>
        </w:rPr>
        <w:t xml:space="preserve">Check </w:t>
      </w:r>
      <w:r w:rsidR="0048742F">
        <w:rPr>
          <w:rFonts w:cstheme="minorHAnsi"/>
          <w:sz w:val="24"/>
          <w:szCs w:val="24"/>
        </w:rPr>
        <w:t>e</w:t>
      </w:r>
      <w:r w:rsidRPr="00E42EC9">
        <w:rPr>
          <w:rFonts w:cstheme="minorHAnsi"/>
          <w:sz w:val="24"/>
          <w:szCs w:val="24"/>
        </w:rPr>
        <w:t>thnicity</w:t>
      </w:r>
      <w:r w:rsidR="0048742F">
        <w:rPr>
          <w:rFonts w:cstheme="minorHAnsi"/>
          <w:sz w:val="24"/>
          <w:szCs w:val="24"/>
        </w:rPr>
        <w:t xml:space="preserve"> fields</w:t>
      </w:r>
      <w:r w:rsidRPr="00E42EC9">
        <w:rPr>
          <w:rFonts w:cstheme="minorHAnsi"/>
          <w:sz w:val="24"/>
          <w:szCs w:val="24"/>
        </w:rPr>
        <w:t xml:space="preserve">, </w:t>
      </w:r>
      <w:r w:rsidR="0048742F">
        <w:rPr>
          <w:rFonts w:cstheme="minorHAnsi"/>
          <w:sz w:val="24"/>
          <w:szCs w:val="24"/>
        </w:rPr>
        <w:t>g</w:t>
      </w:r>
      <w:r w:rsidRPr="00E42EC9">
        <w:rPr>
          <w:rFonts w:cstheme="minorHAnsi"/>
          <w:sz w:val="24"/>
          <w:szCs w:val="24"/>
        </w:rPr>
        <w:t xml:space="preserve">ender fields, </w:t>
      </w:r>
      <w:r w:rsidR="0048742F">
        <w:rPr>
          <w:rFonts w:cstheme="minorHAnsi"/>
          <w:sz w:val="24"/>
          <w:szCs w:val="24"/>
        </w:rPr>
        <w:t>b</w:t>
      </w:r>
      <w:r w:rsidRPr="00E42EC9">
        <w:rPr>
          <w:rFonts w:cstheme="minorHAnsi"/>
          <w:sz w:val="24"/>
          <w:szCs w:val="24"/>
        </w:rPr>
        <w:t xml:space="preserve">usiness </w:t>
      </w:r>
      <w:r w:rsidR="0048742F">
        <w:rPr>
          <w:rFonts w:cstheme="minorHAnsi"/>
          <w:sz w:val="24"/>
          <w:szCs w:val="24"/>
        </w:rPr>
        <w:t>d</w:t>
      </w:r>
      <w:r w:rsidRPr="00E42EC9">
        <w:rPr>
          <w:rFonts w:cstheme="minorHAnsi"/>
          <w:sz w:val="24"/>
          <w:szCs w:val="24"/>
        </w:rPr>
        <w:t>escription</w:t>
      </w:r>
      <w:r w:rsidR="0048742F">
        <w:rPr>
          <w:rFonts w:cstheme="minorHAnsi"/>
          <w:sz w:val="24"/>
          <w:szCs w:val="24"/>
        </w:rPr>
        <w:t>, and</w:t>
      </w:r>
      <w:r w:rsidRPr="00E42EC9">
        <w:rPr>
          <w:rFonts w:cstheme="minorHAnsi"/>
          <w:sz w:val="24"/>
          <w:szCs w:val="24"/>
        </w:rPr>
        <w:t xml:space="preserve"> any other fields needed. Click </w:t>
      </w:r>
      <w:r w:rsidR="0048742F">
        <w:rPr>
          <w:rFonts w:cstheme="minorHAnsi"/>
          <w:sz w:val="24"/>
          <w:szCs w:val="24"/>
        </w:rPr>
        <w:t>‘G</w:t>
      </w:r>
      <w:r w:rsidRPr="00E42EC9">
        <w:rPr>
          <w:rFonts w:cstheme="minorHAnsi"/>
          <w:sz w:val="24"/>
          <w:szCs w:val="24"/>
        </w:rPr>
        <w:t>o.</w:t>
      </w:r>
      <w:r w:rsidR="0048742F">
        <w:rPr>
          <w:rFonts w:cstheme="minorHAnsi"/>
          <w:sz w:val="24"/>
          <w:szCs w:val="24"/>
        </w:rPr>
        <w:t>’</w:t>
      </w:r>
    </w:p>
    <w:p w14:paraId="446470B9" w14:textId="77777777" w:rsidR="0048742F" w:rsidRPr="00E42EC9" w:rsidRDefault="0048742F" w:rsidP="0048742F">
      <w:p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cstheme="minorHAnsi"/>
          <w:sz w:val="24"/>
          <w:szCs w:val="24"/>
        </w:rPr>
      </w:pPr>
    </w:p>
    <w:p w14:paraId="412E5ECC" w14:textId="2B586982" w:rsidR="007F2154" w:rsidRDefault="00A62AE8" w:rsidP="002E5A2B">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jc w:val="both"/>
        <w:rPr>
          <w:sz w:val="24"/>
          <w:szCs w:val="24"/>
        </w:rPr>
      </w:pPr>
      <w:r w:rsidRPr="6006282D">
        <w:rPr>
          <w:sz w:val="24"/>
          <w:szCs w:val="24"/>
        </w:rPr>
        <w:t xml:space="preserve">Identify </w:t>
      </w:r>
      <w:proofErr w:type="spellStart"/>
      <w:r w:rsidR="00B55FB1">
        <w:rPr>
          <w:sz w:val="24"/>
          <w:szCs w:val="24"/>
        </w:rPr>
        <w:t>Vet</w:t>
      </w:r>
      <w:r w:rsidRPr="6006282D">
        <w:rPr>
          <w:sz w:val="24"/>
          <w:szCs w:val="24"/>
        </w:rPr>
        <w:t>HUBs</w:t>
      </w:r>
      <w:proofErr w:type="spellEnd"/>
      <w:r w:rsidRPr="6006282D">
        <w:rPr>
          <w:sz w:val="24"/>
          <w:szCs w:val="24"/>
        </w:rPr>
        <w:t xml:space="preserve"> on the </w:t>
      </w:r>
      <w:r w:rsidR="0048742F" w:rsidRPr="6006282D">
        <w:rPr>
          <w:sz w:val="24"/>
          <w:szCs w:val="24"/>
        </w:rPr>
        <w:t>‘</w:t>
      </w:r>
      <w:r w:rsidRPr="6006282D">
        <w:rPr>
          <w:sz w:val="24"/>
          <w:szCs w:val="24"/>
        </w:rPr>
        <w:t xml:space="preserve">Results </w:t>
      </w:r>
      <w:bookmarkStart w:id="11" w:name="_Int_7FEO4Fkp"/>
      <w:proofErr w:type="gramStart"/>
      <w:r w:rsidRPr="6006282D">
        <w:rPr>
          <w:sz w:val="24"/>
          <w:szCs w:val="24"/>
        </w:rPr>
        <w:t>For</w:t>
      </w:r>
      <w:bookmarkEnd w:id="11"/>
      <w:proofErr w:type="gramEnd"/>
      <w:r w:rsidRPr="6006282D">
        <w:rPr>
          <w:sz w:val="24"/>
          <w:szCs w:val="24"/>
        </w:rPr>
        <w:t xml:space="preserve"> CMBL Plus </w:t>
      </w:r>
      <w:proofErr w:type="spellStart"/>
      <w:r w:rsidR="00B55FB1">
        <w:rPr>
          <w:sz w:val="24"/>
          <w:szCs w:val="24"/>
        </w:rPr>
        <w:t>Vet</w:t>
      </w:r>
      <w:r w:rsidRPr="6006282D">
        <w:rPr>
          <w:sz w:val="24"/>
          <w:szCs w:val="24"/>
        </w:rPr>
        <w:t>HUBs</w:t>
      </w:r>
      <w:proofErr w:type="spellEnd"/>
      <w:r w:rsidR="007F2154" w:rsidRPr="6006282D">
        <w:rPr>
          <w:sz w:val="24"/>
          <w:szCs w:val="24"/>
        </w:rPr>
        <w:t>’</w:t>
      </w:r>
      <w:r w:rsidRPr="6006282D">
        <w:rPr>
          <w:sz w:val="24"/>
          <w:szCs w:val="24"/>
        </w:rPr>
        <w:t xml:space="preserve"> </w:t>
      </w:r>
      <w:r w:rsidR="007F2154" w:rsidRPr="6006282D">
        <w:rPr>
          <w:sz w:val="24"/>
          <w:szCs w:val="24"/>
        </w:rPr>
        <w:t>s</w:t>
      </w:r>
      <w:r w:rsidRPr="6006282D">
        <w:rPr>
          <w:sz w:val="24"/>
          <w:szCs w:val="24"/>
        </w:rPr>
        <w:t>earch page (</w:t>
      </w:r>
      <w:r w:rsidR="00B55FB1">
        <w:rPr>
          <w:sz w:val="24"/>
          <w:szCs w:val="24"/>
        </w:rPr>
        <w:t>Vet</w:t>
      </w:r>
      <w:r w:rsidRPr="6006282D">
        <w:rPr>
          <w:sz w:val="24"/>
          <w:szCs w:val="24"/>
        </w:rPr>
        <w:t>HUB category is on far right).</w:t>
      </w:r>
    </w:p>
    <w:p w14:paraId="47D09C4B" w14:textId="77777777" w:rsidR="002E5A2B" w:rsidRDefault="002E5A2B" w:rsidP="002E5A2B">
      <w:pPr>
        <w:pStyle w:val="ListParagraph"/>
        <w:rPr>
          <w:rFonts w:cstheme="minorHAnsi"/>
          <w:sz w:val="24"/>
          <w:szCs w:val="24"/>
        </w:rPr>
      </w:pPr>
    </w:p>
    <w:p w14:paraId="58D2425E" w14:textId="1B77F852" w:rsidR="007F2154" w:rsidRDefault="00A62AE8" w:rsidP="002E5A2B">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jc w:val="both"/>
        <w:rPr>
          <w:sz w:val="24"/>
          <w:szCs w:val="24"/>
        </w:rPr>
      </w:pPr>
      <w:r w:rsidRPr="6006282D">
        <w:rPr>
          <w:sz w:val="24"/>
          <w:szCs w:val="24"/>
        </w:rPr>
        <w:t xml:space="preserve">Select </w:t>
      </w:r>
      <w:r w:rsidR="00B55FB1">
        <w:rPr>
          <w:sz w:val="24"/>
          <w:szCs w:val="24"/>
        </w:rPr>
        <w:t>Vet</w:t>
      </w:r>
      <w:r w:rsidRPr="6006282D">
        <w:rPr>
          <w:sz w:val="24"/>
          <w:szCs w:val="24"/>
        </w:rPr>
        <w:t xml:space="preserve">HUB vendor and click on company name. </w:t>
      </w:r>
      <w:r w:rsidR="007F2154" w:rsidRPr="6006282D">
        <w:rPr>
          <w:sz w:val="24"/>
          <w:szCs w:val="24"/>
        </w:rPr>
        <w:t xml:space="preserve">Use most current </w:t>
      </w:r>
      <w:proofErr w:type="gramStart"/>
      <w:r w:rsidR="007F2154" w:rsidRPr="6006282D">
        <w:rPr>
          <w:sz w:val="24"/>
          <w:szCs w:val="24"/>
        </w:rPr>
        <w:t>listing</w:t>
      </w:r>
      <w:proofErr w:type="gramEnd"/>
      <w:r w:rsidRPr="6006282D">
        <w:rPr>
          <w:sz w:val="24"/>
          <w:szCs w:val="24"/>
        </w:rPr>
        <w:t>.</w:t>
      </w:r>
    </w:p>
    <w:p w14:paraId="2E91D3B8" w14:textId="77777777" w:rsidR="002E5A2B" w:rsidRDefault="002E5A2B" w:rsidP="002E5A2B">
      <w:pPr>
        <w:pStyle w:val="ListParagraph"/>
        <w:rPr>
          <w:rFonts w:cstheme="minorHAnsi"/>
          <w:sz w:val="24"/>
          <w:szCs w:val="24"/>
        </w:rPr>
      </w:pPr>
    </w:p>
    <w:p w14:paraId="412C3660" w14:textId="62417C6C" w:rsidR="007F2154" w:rsidRDefault="00A62AE8" w:rsidP="002E5A2B">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jc w:val="both"/>
        <w:rPr>
          <w:sz w:val="24"/>
          <w:szCs w:val="24"/>
        </w:rPr>
      </w:pPr>
      <w:r w:rsidRPr="6006282D">
        <w:rPr>
          <w:sz w:val="24"/>
          <w:szCs w:val="24"/>
        </w:rPr>
        <w:t xml:space="preserve">Confirm that </w:t>
      </w:r>
      <w:r w:rsidR="007F2154" w:rsidRPr="6006282D">
        <w:rPr>
          <w:sz w:val="24"/>
          <w:szCs w:val="24"/>
        </w:rPr>
        <w:t>‘</w:t>
      </w:r>
      <w:r w:rsidR="00B55FB1">
        <w:rPr>
          <w:sz w:val="24"/>
          <w:szCs w:val="24"/>
        </w:rPr>
        <w:t>Vet</w:t>
      </w:r>
      <w:r w:rsidRPr="6006282D">
        <w:rPr>
          <w:sz w:val="24"/>
          <w:szCs w:val="24"/>
        </w:rPr>
        <w:t>HUB Status</w:t>
      </w:r>
      <w:r w:rsidR="007F2154" w:rsidRPr="6006282D">
        <w:rPr>
          <w:sz w:val="24"/>
          <w:szCs w:val="24"/>
        </w:rPr>
        <w:t>’</w:t>
      </w:r>
      <w:r w:rsidRPr="6006282D">
        <w:rPr>
          <w:sz w:val="24"/>
          <w:szCs w:val="24"/>
        </w:rPr>
        <w:t xml:space="preserve"> is “A” (Approved; Active) on </w:t>
      </w:r>
      <w:r w:rsidR="007F2154" w:rsidRPr="6006282D">
        <w:rPr>
          <w:sz w:val="24"/>
          <w:szCs w:val="24"/>
        </w:rPr>
        <w:t>‘</w:t>
      </w:r>
      <w:r w:rsidRPr="6006282D">
        <w:rPr>
          <w:sz w:val="24"/>
          <w:szCs w:val="24"/>
        </w:rPr>
        <w:t>Vendor Detail</w:t>
      </w:r>
      <w:r w:rsidR="007F2154" w:rsidRPr="6006282D">
        <w:rPr>
          <w:sz w:val="24"/>
          <w:szCs w:val="24"/>
        </w:rPr>
        <w:t>’</w:t>
      </w:r>
      <w:r w:rsidRPr="6006282D">
        <w:rPr>
          <w:sz w:val="24"/>
          <w:szCs w:val="24"/>
        </w:rPr>
        <w:t xml:space="preserve"> page.</w:t>
      </w:r>
    </w:p>
    <w:p w14:paraId="2C8E3582" w14:textId="77777777" w:rsidR="002E5A2B" w:rsidRDefault="002E5A2B" w:rsidP="002E5A2B">
      <w:pPr>
        <w:pStyle w:val="ListParagraph"/>
        <w:rPr>
          <w:rFonts w:cstheme="minorHAnsi"/>
          <w:sz w:val="24"/>
          <w:szCs w:val="24"/>
        </w:rPr>
      </w:pPr>
    </w:p>
    <w:p w14:paraId="5A3C86C3" w14:textId="6B01518F" w:rsidR="007F2154" w:rsidRDefault="00A62AE8" w:rsidP="00B666BF">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jc w:val="both"/>
        <w:rPr>
          <w:rFonts w:cstheme="minorHAnsi"/>
          <w:sz w:val="24"/>
          <w:szCs w:val="24"/>
        </w:rPr>
      </w:pPr>
      <w:r w:rsidRPr="002E5A2B">
        <w:rPr>
          <w:rFonts w:cstheme="minorHAnsi"/>
          <w:sz w:val="24"/>
          <w:szCs w:val="24"/>
        </w:rPr>
        <w:t xml:space="preserve">If </w:t>
      </w:r>
      <w:bookmarkStart w:id="12" w:name="_Int_AoTO2WRf"/>
      <w:r w:rsidRPr="002E5A2B">
        <w:rPr>
          <w:rFonts w:cstheme="minorHAnsi"/>
          <w:sz w:val="24"/>
          <w:szCs w:val="24"/>
        </w:rPr>
        <w:t>vendor</w:t>
      </w:r>
      <w:bookmarkEnd w:id="12"/>
      <w:r w:rsidRPr="002E5A2B">
        <w:rPr>
          <w:rFonts w:cstheme="minorHAnsi"/>
          <w:sz w:val="24"/>
          <w:szCs w:val="24"/>
        </w:rPr>
        <w:t xml:space="preserve"> appears to meet your needs, solicit a bid or response of interest.</w:t>
      </w:r>
    </w:p>
    <w:p w14:paraId="713DE61D" w14:textId="77777777" w:rsidR="002E5A2B" w:rsidRDefault="002E5A2B" w:rsidP="002E5A2B">
      <w:pPr>
        <w:pStyle w:val="ListParagraph"/>
        <w:rPr>
          <w:rFonts w:cstheme="minorHAnsi"/>
          <w:sz w:val="24"/>
          <w:szCs w:val="24"/>
        </w:rPr>
      </w:pPr>
    </w:p>
    <w:p w14:paraId="16DCD561" w14:textId="5EAB2EE9" w:rsidR="00A62AE8" w:rsidRPr="00E42EC9" w:rsidRDefault="00A62AE8" w:rsidP="00B2158B">
      <w:pPr>
        <w:numPr>
          <w:ilvl w:val="0"/>
          <w:numId w:val="39"/>
        </w:num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contextualSpacing/>
        <w:jc w:val="both"/>
        <w:rPr>
          <w:sz w:val="24"/>
          <w:szCs w:val="24"/>
        </w:rPr>
      </w:pPr>
      <w:r w:rsidRPr="6006282D">
        <w:rPr>
          <w:sz w:val="24"/>
          <w:szCs w:val="24"/>
        </w:rPr>
        <w:t xml:space="preserve">Repeat process until you have found a minimum of three (3) certified </w:t>
      </w:r>
      <w:proofErr w:type="spellStart"/>
      <w:r w:rsidR="00B55FB1">
        <w:rPr>
          <w:sz w:val="24"/>
          <w:szCs w:val="24"/>
        </w:rPr>
        <w:t>Vet</w:t>
      </w:r>
      <w:r w:rsidRPr="6006282D">
        <w:rPr>
          <w:sz w:val="24"/>
          <w:szCs w:val="24"/>
        </w:rPr>
        <w:t>HUBs</w:t>
      </w:r>
      <w:proofErr w:type="spellEnd"/>
      <w:r w:rsidRPr="6006282D">
        <w:rPr>
          <w:sz w:val="24"/>
          <w:szCs w:val="24"/>
        </w:rPr>
        <w:t xml:space="preserve"> </w:t>
      </w:r>
      <w:r w:rsidR="007F2154" w:rsidRPr="6006282D">
        <w:rPr>
          <w:sz w:val="24"/>
          <w:szCs w:val="24"/>
        </w:rPr>
        <w:t>for each</w:t>
      </w:r>
      <w:r w:rsidRPr="6006282D">
        <w:rPr>
          <w:sz w:val="24"/>
          <w:szCs w:val="24"/>
        </w:rPr>
        <w:t xml:space="preserve"> subcontracting opportunity/area identified by TRS or your company.</w:t>
      </w:r>
    </w:p>
    <w:p w14:paraId="30F2A369" w14:textId="77777777" w:rsidR="00A62AE8" w:rsidRPr="00E42EC9" w:rsidRDefault="00A62AE8" w:rsidP="00B2158B">
      <w:pPr>
        <w:tabs>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cstheme="minorHAnsi"/>
          <w:sz w:val="24"/>
          <w:szCs w:val="24"/>
        </w:rPr>
      </w:pPr>
    </w:p>
    <w:p w14:paraId="77863A11" w14:textId="285DDB61" w:rsidR="00A449FB" w:rsidRDefault="00A449FB" w:rsidP="00B2158B">
      <w:pPr>
        <w:tabs>
          <w:tab w:val="left" w:pos="360"/>
          <w:tab w:val="left" w:pos="990"/>
        </w:tabs>
        <w:spacing w:after="0" w:line="240" w:lineRule="auto"/>
        <w:jc w:val="both"/>
        <w:rPr>
          <w:rFonts w:cstheme="minorHAnsi"/>
          <w:sz w:val="24"/>
          <w:szCs w:val="24"/>
        </w:rPr>
        <w:sectPr w:rsidR="00A449FB" w:rsidSect="00B2158B">
          <w:pgSz w:w="12240" w:h="15840"/>
          <w:pgMar w:top="1440" w:right="1440" w:bottom="1440" w:left="1440" w:header="720" w:footer="432" w:gutter="0"/>
          <w:cols w:space="720"/>
          <w:docGrid w:linePitch="360"/>
        </w:sectPr>
      </w:pPr>
    </w:p>
    <w:p w14:paraId="60DBACF1" w14:textId="0A094E93" w:rsidR="00350B95" w:rsidRPr="00F90C9F" w:rsidRDefault="00350B95" w:rsidP="00DD6512">
      <w:pPr>
        <w:tabs>
          <w:tab w:val="left" w:pos="360"/>
        </w:tabs>
        <w:spacing w:after="0" w:line="240" w:lineRule="auto"/>
        <w:contextualSpacing/>
        <w:jc w:val="center"/>
        <w:rPr>
          <w:b/>
          <w:bCs/>
          <w:sz w:val="56"/>
          <w:szCs w:val="56"/>
        </w:rPr>
      </w:pPr>
      <w:r w:rsidRPr="00F90C9F">
        <w:rPr>
          <w:b/>
          <w:bCs/>
          <w:sz w:val="56"/>
          <w:szCs w:val="56"/>
        </w:rPr>
        <w:lastRenderedPageBreak/>
        <w:t>Solicitation Section V:</w:t>
      </w:r>
    </w:p>
    <w:p w14:paraId="14A97EAF" w14:textId="66869495" w:rsidR="00C330FC" w:rsidRPr="007E1549" w:rsidRDefault="00350B95" w:rsidP="00350B95">
      <w:pPr>
        <w:pStyle w:val="ListParagraph"/>
        <w:ind w:left="0"/>
        <w:jc w:val="center"/>
        <w:rPr>
          <w:sz w:val="24"/>
          <w:szCs w:val="24"/>
        </w:rPr>
        <w:sectPr w:rsidR="00C330FC" w:rsidRPr="007E1549" w:rsidSect="00BA02FD">
          <w:pgSz w:w="12240" w:h="15840" w:code="1"/>
          <w:pgMar w:top="1440" w:right="1440" w:bottom="1440" w:left="1440" w:header="720" w:footer="720" w:gutter="0"/>
          <w:cols w:space="720"/>
          <w:vAlign w:val="center"/>
          <w:docGrid w:linePitch="360"/>
        </w:sectPr>
      </w:pPr>
      <w:r w:rsidRPr="00F90C9F">
        <w:rPr>
          <w:b/>
          <w:bCs/>
          <w:sz w:val="56"/>
          <w:szCs w:val="56"/>
        </w:rPr>
        <w:t>Evaluation Process and Criteria</w:t>
      </w:r>
    </w:p>
    <w:p w14:paraId="37C21785" w14:textId="356B837E" w:rsidR="00350B95" w:rsidRDefault="00350B95" w:rsidP="007E6493">
      <w:pPr>
        <w:pStyle w:val="Heading1"/>
      </w:pPr>
      <w:bookmarkStart w:id="13" w:name="_Toc41848256"/>
      <w:r>
        <w:lastRenderedPageBreak/>
        <w:t>Evaluation Process</w:t>
      </w:r>
      <w:bookmarkEnd w:id="13"/>
      <w:r>
        <w:t xml:space="preserve"> and Criteria</w:t>
      </w:r>
    </w:p>
    <w:p w14:paraId="2C0D2554" w14:textId="77777777" w:rsidR="00350B95" w:rsidRPr="0027412D" w:rsidRDefault="00350B95" w:rsidP="00D4745F">
      <w:pPr>
        <w:spacing w:after="0" w:line="240" w:lineRule="auto"/>
      </w:pPr>
    </w:p>
    <w:p w14:paraId="50CB8020" w14:textId="20EFF90E" w:rsidR="00E80C6C" w:rsidRDefault="00B85D06" w:rsidP="00E80C6C">
      <w:pPr>
        <w:spacing w:after="0" w:line="240" w:lineRule="auto"/>
        <w:jc w:val="both"/>
        <w:rPr>
          <w:rFonts w:cstheme="minorHAnsi"/>
          <w:sz w:val="24"/>
          <w:szCs w:val="24"/>
        </w:rPr>
      </w:pPr>
      <w:r>
        <w:rPr>
          <w:rFonts w:cstheme="minorHAnsi"/>
          <w:sz w:val="24"/>
          <w:szCs w:val="24"/>
        </w:rPr>
        <w:t>U</w:t>
      </w:r>
      <w:r w:rsidRPr="00D4745F">
        <w:rPr>
          <w:rFonts w:cstheme="minorHAnsi"/>
          <w:sz w:val="24"/>
          <w:szCs w:val="24"/>
        </w:rPr>
        <w:t>nder Section 825.103(d) of the Texas Government</w:t>
      </w:r>
      <w:r w:rsidRPr="00D4745F">
        <w:rPr>
          <w:rFonts w:cstheme="minorHAnsi"/>
          <w:spacing w:val="-3"/>
          <w:sz w:val="24"/>
          <w:szCs w:val="24"/>
        </w:rPr>
        <w:t xml:space="preserve"> </w:t>
      </w:r>
      <w:r w:rsidRPr="00D4745F">
        <w:rPr>
          <w:rFonts w:cstheme="minorHAnsi"/>
          <w:sz w:val="24"/>
          <w:szCs w:val="24"/>
        </w:rPr>
        <w:t>Code</w:t>
      </w:r>
      <w:r>
        <w:rPr>
          <w:rFonts w:cstheme="minorHAnsi"/>
          <w:sz w:val="24"/>
          <w:szCs w:val="24"/>
        </w:rPr>
        <w:t>,</w:t>
      </w:r>
      <w:r w:rsidRPr="00D4745F">
        <w:rPr>
          <w:rFonts w:cstheme="minorHAnsi"/>
          <w:spacing w:val="-5"/>
          <w:sz w:val="24"/>
          <w:szCs w:val="24"/>
        </w:rPr>
        <w:t xml:space="preserve"> </w:t>
      </w:r>
      <w:r w:rsidR="00350B95" w:rsidRPr="00D4745F">
        <w:rPr>
          <w:rFonts w:cstheme="minorHAnsi"/>
          <w:sz w:val="24"/>
          <w:szCs w:val="24"/>
        </w:rPr>
        <w:t>TRS has exclusive authority over</w:t>
      </w:r>
      <w:r w:rsidR="00350B95" w:rsidRPr="00D4745F">
        <w:rPr>
          <w:rFonts w:cstheme="minorHAnsi"/>
          <w:spacing w:val="-3"/>
          <w:sz w:val="24"/>
          <w:szCs w:val="24"/>
        </w:rPr>
        <w:t xml:space="preserve"> </w:t>
      </w:r>
      <w:r w:rsidR="00350B95" w:rsidRPr="00D4745F">
        <w:rPr>
          <w:rFonts w:cstheme="minorHAnsi"/>
          <w:sz w:val="24"/>
          <w:szCs w:val="24"/>
        </w:rPr>
        <w:t>purchasing</w:t>
      </w:r>
      <w:r w:rsidR="00350B95">
        <w:rPr>
          <w:rFonts w:cstheme="minorHAnsi"/>
          <w:sz w:val="24"/>
          <w:szCs w:val="24"/>
        </w:rPr>
        <w:t xml:space="preserve"> </w:t>
      </w:r>
      <w:r w:rsidR="00F60E5C">
        <w:rPr>
          <w:rFonts w:cstheme="minorHAnsi"/>
          <w:sz w:val="24"/>
          <w:szCs w:val="24"/>
        </w:rPr>
        <w:t>and contracting for</w:t>
      </w:r>
      <w:r w:rsidR="00350B95" w:rsidRPr="00D4745F">
        <w:rPr>
          <w:rFonts w:cstheme="minorHAnsi"/>
          <w:spacing w:val="-5"/>
          <w:sz w:val="24"/>
          <w:szCs w:val="24"/>
        </w:rPr>
        <w:t xml:space="preserve"> </w:t>
      </w:r>
      <w:r w:rsidR="00350B95" w:rsidRPr="00D4745F">
        <w:rPr>
          <w:rFonts w:cstheme="minorHAnsi"/>
          <w:sz w:val="24"/>
          <w:szCs w:val="24"/>
        </w:rPr>
        <w:t>goods</w:t>
      </w:r>
      <w:r w:rsidR="00350B95" w:rsidRPr="00D4745F">
        <w:rPr>
          <w:rFonts w:cstheme="minorHAnsi"/>
          <w:spacing w:val="-5"/>
          <w:sz w:val="24"/>
          <w:szCs w:val="24"/>
        </w:rPr>
        <w:t xml:space="preserve"> </w:t>
      </w:r>
      <w:r w:rsidR="00350B95" w:rsidRPr="00D4745F">
        <w:rPr>
          <w:rFonts w:cstheme="minorHAnsi"/>
          <w:sz w:val="24"/>
          <w:szCs w:val="24"/>
        </w:rPr>
        <w:t>and</w:t>
      </w:r>
      <w:r w:rsidR="00350B95" w:rsidRPr="00D4745F">
        <w:rPr>
          <w:rFonts w:cstheme="minorHAnsi"/>
          <w:spacing w:val="-4"/>
          <w:sz w:val="24"/>
          <w:szCs w:val="24"/>
        </w:rPr>
        <w:t xml:space="preserve"> </w:t>
      </w:r>
      <w:r w:rsidR="00350B95" w:rsidRPr="00D4745F">
        <w:rPr>
          <w:rFonts w:cstheme="minorHAnsi"/>
          <w:sz w:val="24"/>
          <w:szCs w:val="24"/>
        </w:rPr>
        <w:t>services</w:t>
      </w:r>
      <w:r w:rsidR="00330B19">
        <w:rPr>
          <w:rFonts w:cstheme="minorHAnsi"/>
          <w:sz w:val="24"/>
          <w:szCs w:val="24"/>
        </w:rPr>
        <w:t xml:space="preserve"> </w:t>
      </w:r>
      <w:r w:rsidR="00150985">
        <w:rPr>
          <w:rFonts w:cstheme="minorHAnsi"/>
          <w:sz w:val="24"/>
          <w:szCs w:val="24"/>
        </w:rPr>
        <w:t>using the trust funds it administers</w:t>
      </w:r>
      <w:r w:rsidR="00E80C6C">
        <w:rPr>
          <w:rFonts w:cstheme="minorHAnsi"/>
          <w:sz w:val="24"/>
          <w:szCs w:val="24"/>
        </w:rPr>
        <w:t xml:space="preserve"> and</w:t>
      </w:r>
      <w:r w:rsidR="00350B95" w:rsidRPr="00D4745F">
        <w:rPr>
          <w:rFonts w:cstheme="minorHAnsi"/>
          <w:sz w:val="24"/>
          <w:szCs w:val="24"/>
        </w:rPr>
        <w:t xml:space="preserve"> is</w:t>
      </w:r>
      <w:r w:rsidR="00350B95" w:rsidRPr="00D4745F">
        <w:rPr>
          <w:rFonts w:cstheme="minorHAnsi"/>
          <w:spacing w:val="-3"/>
          <w:sz w:val="24"/>
          <w:szCs w:val="24"/>
        </w:rPr>
        <w:t xml:space="preserve"> </w:t>
      </w:r>
      <w:r w:rsidR="00350B95" w:rsidRPr="00D4745F">
        <w:rPr>
          <w:rFonts w:cstheme="minorHAnsi"/>
          <w:sz w:val="24"/>
          <w:szCs w:val="24"/>
        </w:rPr>
        <w:t>statutorily</w:t>
      </w:r>
      <w:r w:rsidR="00350B95" w:rsidRPr="00D4745F">
        <w:rPr>
          <w:rFonts w:cstheme="minorHAnsi"/>
          <w:spacing w:val="-2"/>
          <w:sz w:val="24"/>
          <w:szCs w:val="24"/>
        </w:rPr>
        <w:t xml:space="preserve"> </w:t>
      </w:r>
      <w:r w:rsidR="00350B95" w:rsidRPr="00D4745F">
        <w:rPr>
          <w:rFonts w:cstheme="minorHAnsi"/>
          <w:sz w:val="24"/>
          <w:szCs w:val="24"/>
        </w:rPr>
        <w:t xml:space="preserve">exempt from </w:t>
      </w:r>
      <w:r w:rsidR="00E80C6C">
        <w:rPr>
          <w:rFonts w:cstheme="minorHAnsi"/>
          <w:sz w:val="24"/>
          <w:szCs w:val="24"/>
        </w:rPr>
        <w:t>subtitles D and F of t</w:t>
      </w:r>
      <w:r w:rsidR="00350B95" w:rsidRPr="00D4745F">
        <w:rPr>
          <w:rFonts w:cstheme="minorHAnsi"/>
          <w:sz w:val="24"/>
          <w:szCs w:val="24"/>
        </w:rPr>
        <w:t>itle 10</w:t>
      </w:r>
      <w:r w:rsidR="00E80C6C">
        <w:rPr>
          <w:rFonts w:cstheme="minorHAnsi"/>
          <w:sz w:val="24"/>
          <w:szCs w:val="24"/>
        </w:rPr>
        <w:t xml:space="preserve"> of the Texas Government Code</w:t>
      </w:r>
      <w:r w:rsidR="00350B95" w:rsidRPr="00D4745F">
        <w:rPr>
          <w:rFonts w:cstheme="minorHAnsi"/>
          <w:sz w:val="24"/>
          <w:szCs w:val="24"/>
        </w:rPr>
        <w:t xml:space="preserve">. </w:t>
      </w:r>
      <w:r w:rsidR="001F61E2">
        <w:rPr>
          <w:rFonts w:cstheme="minorHAnsi"/>
          <w:sz w:val="24"/>
          <w:szCs w:val="24"/>
        </w:rPr>
        <w:t xml:space="preserve">TRS will follow </w:t>
      </w:r>
      <w:r w:rsidR="00B24B37">
        <w:rPr>
          <w:rFonts w:cstheme="minorHAnsi"/>
          <w:sz w:val="24"/>
          <w:szCs w:val="24"/>
        </w:rPr>
        <w:t>the TRS Procurement and Contracting Guide</w:t>
      </w:r>
      <w:r w:rsidR="00350B95" w:rsidRPr="00D4745F">
        <w:rPr>
          <w:rFonts w:cstheme="minorHAnsi"/>
          <w:sz w:val="24"/>
          <w:szCs w:val="24"/>
        </w:rPr>
        <w:t xml:space="preserve"> </w:t>
      </w:r>
      <w:r w:rsidR="00952CF7">
        <w:rPr>
          <w:rFonts w:cstheme="minorHAnsi"/>
          <w:sz w:val="24"/>
          <w:szCs w:val="24"/>
        </w:rPr>
        <w:t>i</w:t>
      </w:r>
      <w:r w:rsidR="00350B95" w:rsidRPr="00E80C6C">
        <w:rPr>
          <w:rFonts w:cstheme="minorHAnsi"/>
          <w:sz w:val="24"/>
          <w:szCs w:val="24"/>
        </w:rPr>
        <w:t>n purchasing and contracting for goods and services</w:t>
      </w:r>
      <w:r w:rsidR="00952CF7">
        <w:rPr>
          <w:rFonts w:cstheme="minorHAnsi"/>
          <w:sz w:val="24"/>
          <w:szCs w:val="24"/>
        </w:rPr>
        <w:t>.</w:t>
      </w:r>
      <w:r w:rsidR="00350B95" w:rsidRPr="00E80C6C">
        <w:rPr>
          <w:rFonts w:cstheme="minorHAnsi"/>
          <w:sz w:val="24"/>
          <w:szCs w:val="24"/>
        </w:rPr>
        <w:t xml:space="preserve"> TRS </w:t>
      </w:r>
      <w:bookmarkStart w:id="14" w:name="_Hlk147824365"/>
      <w:r w:rsidR="00E44739">
        <w:rPr>
          <w:rFonts w:cstheme="minorHAnsi"/>
          <w:sz w:val="24"/>
          <w:szCs w:val="24"/>
        </w:rPr>
        <w:t>will</w:t>
      </w:r>
      <w:r w:rsidR="00350B95" w:rsidRPr="00E80C6C">
        <w:rPr>
          <w:rFonts w:cstheme="minorHAnsi"/>
          <w:sz w:val="24"/>
          <w:szCs w:val="24"/>
        </w:rPr>
        <w:t xml:space="preserve"> select the vendor </w:t>
      </w:r>
      <w:r w:rsidR="00E44739">
        <w:rPr>
          <w:rFonts w:cstheme="minorHAnsi"/>
          <w:sz w:val="24"/>
          <w:szCs w:val="24"/>
        </w:rPr>
        <w:t>who</w:t>
      </w:r>
      <w:r w:rsidR="00350B95" w:rsidRPr="00E80C6C">
        <w:rPr>
          <w:rFonts w:cstheme="minorHAnsi"/>
          <w:sz w:val="24"/>
          <w:szCs w:val="24"/>
        </w:rPr>
        <w:t xml:space="preserve"> represents best overall value for TRS based on the candidate’s qualifications, experience, acceptance of TRS contract terms and conditions, proposed pricing, and other relevant factors that are in TRS</w:t>
      </w:r>
      <w:r w:rsidR="00E80C6C">
        <w:rPr>
          <w:rFonts w:cstheme="minorHAnsi"/>
          <w:sz w:val="24"/>
          <w:szCs w:val="24"/>
        </w:rPr>
        <w:t>’</w:t>
      </w:r>
      <w:r w:rsidR="00350B95" w:rsidRPr="00E80C6C">
        <w:rPr>
          <w:rFonts w:cstheme="minorHAnsi"/>
          <w:sz w:val="24"/>
          <w:szCs w:val="24"/>
        </w:rPr>
        <w:t xml:space="preserve"> best interests and comply with TRS' fiduciary duties.</w:t>
      </w:r>
      <w:r w:rsidR="000E488A">
        <w:rPr>
          <w:rFonts w:cstheme="minorHAnsi"/>
          <w:sz w:val="24"/>
          <w:szCs w:val="24"/>
        </w:rPr>
        <w:t xml:space="preserve"> </w:t>
      </w:r>
      <w:r w:rsidR="000E488A" w:rsidRPr="00D4745F">
        <w:rPr>
          <w:rFonts w:cstheme="minorHAnsi"/>
          <w:sz w:val="24"/>
          <w:szCs w:val="24"/>
        </w:rPr>
        <w:t>“Best overall value” means a combination of factors that, in the judgment of the Board, are most consistent with the best interests of TRS.</w:t>
      </w:r>
    </w:p>
    <w:p w14:paraId="708C8C70" w14:textId="77777777" w:rsidR="002D2597" w:rsidRDefault="002D2597" w:rsidP="00E80C6C">
      <w:pPr>
        <w:spacing w:after="0" w:line="240" w:lineRule="auto"/>
        <w:jc w:val="both"/>
        <w:rPr>
          <w:rFonts w:cstheme="minorHAnsi"/>
          <w:sz w:val="24"/>
          <w:szCs w:val="24"/>
        </w:rPr>
      </w:pPr>
    </w:p>
    <w:p w14:paraId="71CC0599" w14:textId="42B15154" w:rsidR="002D2597" w:rsidRPr="00DE5A45" w:rsidRDefault="002D2597" w:rsidP="007E6493">
      <w:pPr>
        <w:pStyle w:val="Heading2"/>
        <w:numPr>
          <w:ilvl w:val="0"/>
          <w:numId w:val="125"/>
        </w:numPr>
        <w:rPr>
          <w:kern w:val="2"/>
          <w14:ligatures w14:val="standardContextual"/>
        </w:rPr>
      </w:pPr>
      <w:r w:rsidRPr="5BE484BB">
        <w:t>Initial Submission Compliance Screening and Minimum Qualifications</w:t>
      </w:r>
    </w:p>
    <w:p w14:paraId="65C6D1D2" w14:textId="77777777" w:rsidR="00E44739" w:rsidRDefault="00E44739" w:rsidP="00E44739">
      <w:pPr>
        <w:spacing w:after="0" w:line="240" w:lineRule="auto"/>
        <w:jc w:val="both"/>
        <w:rPr>
          <w:rFonts w:cstheme="minorHAnsi"/>
          <w:sz w:val="24"/>
          <w:szCs w:val="24"/>
        </w:rPr>
      </w:pPr>
    </w:p>
    <w:p w14:paraId="1570098D" w14:textId="434F2B4A" w:rsidR="00E44739" w:rsidRDefault="00E44739" w:rsidP="00E44739">
      <w:pPr>
        <w:spacing w:after="0" w:line="240" w:lineRule="auto"/>
        <w:jc w:val="both"/>
        <w:rPr>
          <w:rFonts w:cstheme="minorHAnsi"/>
          <w:sz w:val="24"/>
          <w:szCs w:val="24"/>
        </w:rPr>
      </w:pPr>
      <w:r w:rsidRPr="00D4745F">
        <w:rPr>
          <w:rFonts w:cstheme="minorHAnsi"/>
          <w:sz w:val="24"/>
          <w:szCs w:val="24"/>
          <w:shd w:val="clear" w:color="auto" w:fill="FFFFFF" w:themeFill="background1"/>
        </w:rPr>
        <w:t xml:space="preserve">During initial screening, TRS will review Proposals for compliance with submission requirements. </w:t>
      </w:r>
      <w:r>
        <w:rPr>
          <w:rFonts w:cstheme="minorHAnsi"/>
          <w:sz w:val="24"/>
          <w:szCs w:val="24"/>
          <w:shd w:val="clear" w:color="auto" w:fill="FFFFFF" w:themeFill="background1"/>
        </w:rPr>
        <w:t xml:space="preserve"> </w:t>
      </w:r>
      <w:r w:rsidRPr="00D4745F">
        <w:rPr>
          <w:rFonts w:cstheme="minorHAnsi"/>
          <w:sz w:val="24"/>
          <w:szCs w:val="24"/>
          <w:shd w:val="clear" w:color="auto" w:fill="FFFFFF" w:themeFill="background1"/>
        </w:rPr>
        <w:t>Failure to meet submission requirements may, at any time, result in</w:t>
      </w:r>
      <w:r w:rsidR="00C54FBE">
        <w:rPr>
          <w:rFonts w:cstheme="minorHAnsi"/>
          <w:sz w:val="24"/>
          <w:szCs w:val="24"/>
          <w:shd w:val="clear" w:color="auto" w:fill="FFFFFF" w:themeFill="background1"/>
        </w:rPr>
        <w:t xml:space="preserve"> a Respondent’s</w:t>
      </w:r>
      <w:r w:rsidRPr="00D4745F">
        <w:rPr>
          <w:rFonts w:cstheme="minorHAnsi"/>
          <w:sz w:val="24"/>
          <w:szCs w:val="24"/>
          <w:shd w:val="clear" w:color="auto" w:fill="FFFFFF" w:themeFill="background1"/>
        </w:rPr>
        <w:t xml:space="preserve"> disqualification.</w:t>
      </w:r>
      <w:r>
        <w:rPr>
          <w:rFonts w:cstheme="minorHAnsi"/>
          <w:sz w:val="24"/>
          <w:szCs w:val="24"/>
          <w:shd w:val="clear" w:color="auto" w:fill="FFFFFF" w:themeFill="background1"/>
        </w:rPr>
        <w:t xml:space="preserve"> </w:t>
      </w:r>
      <w:r w:rsidRPr="00D4745F">
        <w:rPr>
          <w:rFonts w:cstheme="minorHAnsi"/>
          <w:sz w:val="24"/>
          <w:szCs w:val="24"/>
        </w:rPr>
        <w:t xml:space="preserve">Proposals that do not meet the following minimum qualifications will </w:t>
      </w:r>
      <w:r w:rsidR="005425F3">
        <w:rPr>
          <w:rFonts w:cstheme="minorHAnsi"/>
          <w:sz w:val="24"/>
          <w:szCs w:val="24"/>
        </w:rPr>
        <w:t xml:space="preserve">also </w:t>
      </w:r>
      <w:r w:rsidRPr="00D4745F">
        <w:rPr>
          <w:rFonts w:cstheme="minorHAnsi"/>
          <w:sz w:val="24"/>
          <w:szCs w:val="24"/>
        </w:rPr>
        <w:t>be rejected as non-responsive and disqualified:</w:t>
      </w:r>
    </w:p>
    <w:p w14:paraId="29037F8D" w14:textId="77777777" w:rsidR="008B5F98" w:rsidRDefault="008B5F98" w:rsidP="00E44739">
      <w:pPr>
        <w:spacing w:after="0" w:line="240" w:lineRule="auto"/>
        <w:jc w:val="both"/>
        <w:rPr>
          <w:rFonts w:cstheme="minorHAnsi"/>
          <w:sz w:val="24"/>
          <w:szCs w:val="24"/>
        </w:rPr>
      </w:pPr>
    </w:p>
    <w:p w14:paraId="17CC84DA" w14:textId="32376326" w:rsidR="00E256B4" w:rsidRPr="00CA2454" w:rsidRDefault="2484584D" w:rsidP="00244815">
      <w:pPr>
        <w:spacing w:after="0" w:line="240" w:lineRule="auto"/>
        <w:ind w:left="180"/>
        <w:jc w:val="both"/>
        <w:rPr>
          <w:rFonts w:ascii="Calibri" w:eastAsia="Calibri" w:hAnsi="Calibri" w:cs="Calibri"/>
          <w:sz w:val="24"/>
          <w:szCs w:val="24"/>
        </w:rPr>
      </w:pPr>
      <w:r w:rsidRPr="00CA2454">
        <w:rPr>
          <w:rFonts w:ascii="Calibri" w:eastAsia="Calibri" w:hAnsi="Calibri" w:cs="Calibri"/>
          <w:sz w:val="24"/>
          <w:szCs w:val="24"/>
        </w:rPr>
        <w:t xml:space="preserve">Item </w:t>
      </w:r>
      <w:r w:rsidR="00906586">
        <w:rPr>
          <w:rFonts w:ascii="Calibri" w:eastAsia="Calibri" w:hAnsi="Calibri" w:cs="Calibri"/>
          <w:sz w:val="24"/>
          <w:szCs w:val="24"/>
        </w:rPr>
        <w:t>1</w:t>
      </w:r>
      <w:r w:rsidRPr="00CA2454">
        <w:rPr>
          <w:rFonts w:ascii="Calibri" w:eastAsia="Calibri" w:hAnsi="Calibri" w:cs="Calibri"/>
          <w:sz w:val="24"/>
          <w:szCs w:val="24"/>
        </w:rPr>
        <w:t xml:space="preserve">: Respondent has performed claims audits or pharmacy rebate audits </w:t>
      </w:r>
      <w:r w:rsidR="00AA6170">
        <w:rPr>
          <w:rFonts w:ascii="Calibri" w:eastAsia="Calibri" w:hAnsi="Calibri" w:cs="Calibri"/>
          <w:sz w:val="24"/>
          <w:szCs w:val="24"/>
        </w:rPr>
        <w:t>or clinical review services</w:t>
      </w:r>
      <w:r w:rsidRPr="00CA2454">
        <w:rPr>
          <w:rFonts w:ascii="Calibri" w:eastAsia="Calibri" w:hAnsi="Calibri" w:cs="Calibri"/>
          <w:sz w:val="24"/>
          <w:szCs w:val="24"/>
        </w:rPr>
        <w:t xml:space="preserve"> for at least </w:t>
      </w:r>
      <w:r w:rsidR="00E555B3" w:rsidRPr="00CA2454">
        <w:rPr>
          <w:rFonts w:ascii="Calibri" w:eastAsia="Calibri" w:hAnsi="Calibri" w:cs="Calibri"/>
          <w:sz w:val="24"/>
          <w:szCs w:val="24"/>
        </w:rPr>
        <w:t>one</w:t>
      </w:r>
      <w:r w:rsidR="00335F64">
        <w:rPr>
          <w:rFonts w:ascii="Calibri" w:eastAsia="Calibri" w:hAnsi="Calibri" w:cs="Calibri"/>
          <w:sz w:val="24"/>
          <w:szCs w:val="24"/>
        </w:rPr>
        <w:t xml:space="preserve"> (1)</w:t>
      </w:r>
      <w:r w:rsidR="00E555B3" w:rsidRPr="00CA2454">
        <w:rPr>
          <w:rFonts w:ascii="Calibri" w:eastAsia="Calibri" w:hAnsi="Calibri" w:cs="Calibri"/>
          <w:sz w:val="24"/>
          <w:szCs w:val="24"/>
        </w:rPr>
        <w:t xml:space="preserve"> </w:t>
      </w:r>
      <w:r w:rsidRPr="00CA2454">
        <w:rPr>
          <w:rFonts w:ascii="Calibri" w:eastAsia="Calibri" w:hAnsi="Calibri" w:cs="Calibri"/>
          <w:sz w:val="24"/>
          <w:szCs w:val="24"/>
        </w:rPr>
        <w:t xml:space="preserve">client with at least </w:t>
      </w:r>
      <w:r w:rsidR="00E555B3" w:rsidRPr="00CA2454">
        <w:rPr>
          <w:rFonts w:ascii="Calibri" w:eastAsia="Calibri" w:hAnsi="Calibri" w:cs="Calibri"/>
          <w:sz w:val="24"/>
          <w:szCs w:val="24"/>
        </w:rPr>
        <w:t>50</w:t>
      </w:r>
      <w:r w:rsidRPr="00CA2454">
        <w:rPr>
          <w:rFonts w:ascii="Calibri" w:eastAsia="Calibri" w:hAnsi="Calibri" w:cs="Calibri"/>
          <w:sz w:val="24"/>
          <w:szCs w:val="24"/>
        </w:rPr>
        <w:t xml:space="preserve">,000 participants, within the last five </w:t>
      </w:r>
      <w:r w:rsidR="00335F64">
        <w:rPr>
          <w:rFonts w:ascii="Calibri" w:eastAsia="Calibri" w:hAnsi="Calibri" w:cs="Calibri"/>
          <w:sz w:val="24"/>
          <w:szCs w:val="24"/>
        </w:rPr>
        <w:t xml:space="preserve">(5) </w:t>
      </w:r>
      <w:r w:rsidRPr="00CA2454">
        <w:rPr>
          <w:rFonts w:ascii="Calibri" w:eastAsia="Calibri" w:hAnsi="Calibri" w:cs="Calibri"/>
          <w:sz w:val="24"/>
          <w:szCs w:val="24"/>
        </w:rPr>
        <w:t>years.</w:t>
      </w:r>
    </w:p>
    <w:p w14:paraId="1196766E" w14:textId="51983A2D" w:rsidR="2484584D" w:rsidRPr="00CA2454" w:rsidRDefault="2484584D" w:rsidP="00A83300">
      <w:pPr>
        <w:spacing w:after="0" w:line="257" w:lineRule="auto"/>
        <w:jc w:val="both"/>
        <w:rPr>
          <w:rFonts w:ascii="Calibri" w:eastAsia="Calibri" w:hAnsi="Calibri" w:cs="Calibri"/>
          <w:sz w:val="24"/>
          <w:szCs w:val="24"/>
        </w:rPr>
      </w:pPr>
    </w:p>
    <w:p w14:paraId="665AA714" w14:textId="11C615FE" w:rsidR="2484584D" w:rsidRPr="00CA2454" w:rsidRDefault="2484584D" w:rsidP="00244815">
      <w:pPr>
        <w:spacing w:after="0" w:line="240" w:lineRule="auto"/>
        <w:ind w:left="180"/>
        <w:jc w:val="both"/>
        <w:rPr>
          <w:rFonts w:ascii="Calibri" w:eastAsia="Calibri" w:hAnsi="Calibri" w:cs="Calibri"/>
          <w:sz w:val="24"/>
          <w:szCs w:val="24"/>
        </w:rPr>
      </w:pPr>
      <w:r w:rsidRPr="00244815">
        <w:rPr>
          <w:rFonts w:cstheme="minorHAnsi"/>
          <w:sz w:val="24"/>
          <w:szCs w:val="24"/>
        </w:rPr>
        <w:t>Item</w:t>
      </w:r>
      <w:r w:rsidRPr="00CA2454">
        <w:rPr>
          <w:rFonts w:ascii="Calibri" w:eastAsia="Calibri" w:hAnsi="Calibri" w:cs="Calibri"/>
          <w:sz w:val="24"/>
          <w:szCs w:val="24"/>
        </w:rPr>
        <w:t xml:space="preserve"> </w:t>
      </w:r>
      <w:r w:rsidR="00D023A8">
        <w:rPr>
          <w:rFonts w:ascii="Calibri" w:eastAsia="Calibri" w:hAnsi="Calibri" w:cs="Calibri"/>
          <w:sz w:val="24"/>
          <w:szCs w:val="24"/>
        </w:rPr>
        <w:t>2</w:t>
      </w:r>
      <w:r w:rsidRPr="00CA2454">
        <w:rPr>
          <w:rFonts w:ascii="Calibri" w:eastAsia="Calibri" w:hAnsi="Calibri" w:cs="Calibri"/>
          <w:sz w:val="24"/>
          <w:szCs w:val="24"/>
        </w:rPr>
        <w:t xml:space="preserve">: Key Personnel, as described in below Section titled “STAFFING”, shall each have a minimum of </w:t>
      </w:r>
      <w:r w:rsidR="00335F64">
        <w:rPr>
          <w:rFonts w:ascii="Calibri" w:eastAsia="Calibri" w:hAnsi="Calibri" w:cs="Calibri"/>
          <w:sz w:val="24"/>
          <w:szCs w:val="24"/>
        </w:rPr>
        <w:t>five (</w:t>
      </w:r>
      <w:r w:rsidRPr="00CA2454">
        <w:rPr>
          <w:rFonts w:ascii="Calibri" w:eastAsia="Calibri" w:hAnsi="Calibri" w:cs="Calibri"/>
          <w:sz w:val="24"/>
          <w:szCs w:val="24"/>
        </w:rPr>
        <w:t>5</w:t>
      </w:r>
      <w:r w:rsidR="00335F64">
        <w:rPr>
          <w:rFonts w:ascii="Calibri" w:eastAsia="Calibri" w:hAnsi="Calibri" w:cs="Calibri"/>
          <w:sz w:val="24"/>
          <w:szCs w:val="24"/>
        </w:rPr>
        <w:t>)</w:t>
      </w:r>
      <w:r w:rsidRPr="00CA2454">
        <w:rPr>
          <w:rFonts w:ascii="Calibri" w:eastAsia="Calibri" w:hAnsi="Calibri" w:cs="Calibri"/>
          <w:sz w:val="24"/>
          <w:szCs w:val="24"/>
        </w:rPr>
        <w:t xml:space="preserve"> years’ Relevant Auditing Experience.</w:t>
      </w:r>
    </w:p>
    <w:p w14:paraId="1E260190" w14:textId="34F4CD17" w:rsidR="2484584D" w:rsidRPr="00CA2454" w:rsidRDefault="2484584D" w:rsidP="006D1AE0">
      <w:pPr>
        <w:spacing w:after="0" w:line="240" w:lineRule="auto"/>
        <w:jc w:val="both"/>
        <w:rPr>
          <w:rFonts w:ascii="Calibri" w:eastAsia="Calibri" w:hAnsi="Calibri" w:cs="Calibri"/>
          <w:sz w:val="24"/>
          <w:szCs w:val="24"/>
        </w:rPr>
      </w:pPr>
    </w:p>
    <w:p w14:paraId="4D5A1AF7" w14:textId="1AFBE232" w:rsidR="2484584D" w:rsidRPr="00483B01" w:rsidRDefault="2484584D" w:rsidP="006F66F0">
      <w:pPr>
        <w:spacing w:after="0" w:line="240" w:lineRule="auto"/>
        <w:ind w:left="180"/>
        <w:jc w:val="both"/>
        <w:rPr>
          <w:rFonts w:ascii="Calibri" w:eastAsia="Calibri" w:hAnsi="Calibri" w:cs="Calibri"/>
          <w:i/>
          <w:sz w:val="24"/>
          <w:szCs w:val="24"/>
        </w:rPr>
      </w:pPr>
      <w:r w:rsidRPr="00244815">
        <w:rPr>
          <w:rFonts w:cstheme="minorHAnsi"/>
          <w:sz w:val="24"/>
          <w:szCs w:val="24"/>
        </w:rPr>
        <w:t>Item</w:t>
      </w:r>
      <w:r w:rsidRPr="00CA2454">
        <w:rPr>
          <w:rFonts w:ascii="Calibri" w:eastAsia="Calibri" w:hAnsi="Calibri" w:cs="Calibri"/>
          <w:sz w:val="24"/>
          <w:szCs w:val="24"/>
        </w:rPr>
        <w:t xml:space="preserve"> </w:t>
      </w:r>
      <w:r w:rsidR="00D023A8">
        <w:rPr>
          <w:rFonts w:ascii="Calibri" w:eastAsia="Calibri" w:hAnsi="Calibri" w:cs="Calibri"/>
          <w:sz w:val="24"/>
          <w:szCs w:val="24"/>
        </w:rPr>
        <w:t>3</w:t>
      </w:r>
      <w:r w:rsidRPr="00CA2454">
        <w:rPr>
          <w:rFonts w:ascii="Calibri" w:eastAsia="Calibri" w:hAnsi="Calibri" w:cs="Calibri"/>
          <w:sz w:val="24"/>
          <w:szCs w:val="24"/>
        </w:rPr>
        <w:t xml:space="preserve">: </w:t>
      </w:r>
      <w:r w:rsidR="006D1AE0" w:rsidRPr="007C1147">
        <w:rPr>
          <w:rFonts w:ascii="Calibri" w:hAnsi="Calibri" w:cs="Calibri"/>
          <w:sz w:val="24"/>
          <w:szCs w:val="24"/>
        </w:rPr>
        <w:t xml:space="preserve">Respondent </w:t>
      </w:r>
      <w:r w:rsidR="006D1AE0" w:rsidRPr="00532D85">
        <w:rPr>
          <w:rFonts w:ascii="Calibri" w:hAnsi="Calibri" w:cs="Calibri"/>
          <w:sz w:val="24"/>
          <w:szCs w:val="24"/>
        </w:rPr>
        <w:t xml:space="preserve">must </w:t>
      </w:r>
      <w:r w:rsidR="006D1AE0" w:rsidRPr="00532D85">
        <w:rPr>
          <w:rFonts w:ascii="Calibri" w:eastAsia="Calibri" w:hAnsi="Calibri" w:cs="Calibri"/>
          <w:sz w:val="24"/>
          <w:szCs w:val="24"/>
        </w:rPr>
        <w:t xml:space="preserve">not have a conflict of interest or be </w:t>
      </w:r>
      <w:r w:rsidR="006D1AE0">
        <w:rPr>
          <w:rFonts w:ascii="Calibri" w:eastAsia="Calibri" w:hAnsi="Calibri" w:cs="Calibri"/>
          <w:sz w:val="24"/>
          <w:szCs w:val="24"/>
        </w:rPr>
        <w:t>a party to</w:t>
      </w:r>
      <w:r w:rsidR="006D1AE0" w:rsidRPr="00532D85">
        <w:rPr>
          <w:rFonts w:ascii="Calibri" w:eastAsia="Calibri" w:hAnsi="Calibri" w:cs="Calibri"/>
          <w:sz w:val="24"/>
          <w:szCs w:val="24"/>
        </w:rPr>
        <w:t xml:space="preserve"> litigation with TRS’ HPAs and PBMs</w:t>
      </w:r>
      <w:r w:rsidR="006D1AE0" w:rsidRPr="52080C30">
        <w:rPr>
          <w:rFonts w:ascii="Calibri" w:eastAsia="Calibri" w:hAnsi="Calibri" w:cs="Calibri"/>
          <w:sz w:val="24"/>
          <w:szCs w:val="24"/>
        </w:rPr>
        <w:t xml:space="preserve"> (including providing litigation support)</w:t>
      </w:r>
      <w:r w:rsidR="006D1AE0" w:rsidRPr="52080C30">
        <w:rPr>
          <w:rFonts w:ascii="Calibri" w:hAnsi="Calibri" w:cs="Calibri"/>
          <w:sz w:val="24"/>
          <w:szCs w:val="24"/>
        </w:rPr>
        <w:t>. This includes having collaborated in any litigation or having provided audit services to a third party which are being used as evidence in, or are being requested as part of discovery to, litigation related to which any of TRS’ HPAs or PBMs.</w:t>
      </w:r>
    </w:p>
    <w:p w14:paraId="53D8B4FB" w14:textId="575F3B3B" w:rsidR="00E252A6" w:rsidRDefault="2484584D" w:rsidP="00244815">
      <w:pPr>
        <w:spacing w:after="0" w:line="240" w:lineRule="auto"/>
        <w:ind w:left="180"/>
        <w:jc w:val="both"/>
        <w:rPr>
          <w:rFonts w:ascii="Calibri" w:eastAsia="Calibri" w:hAnsi="Calibri" w:cs="Calibri"/>
          <w:sz w:val="24"/>
          <w:szCs w:val="24"/>
        </w:rPr>
      </w:pPr>
      <w:r w:rsidRPr="00CA2454">
        <w:rPr>
          <w:rFonts w:ascii="Calibri" w:eastAsia="Calibri" w:hAnsi="Calibri" w:cs="Calibri"/>
          <w:sz w:val="24"/>
          <w:szCs w:val="24"/>
        </w:rPr>
        <w:t xml:space="preserve"> </w:t>
      </w:r>
    </w:p>
    <w:p w14:paraId="3D4FFA11" w14:textId="66383B00" w:rsidR="00E252A6" w:rsidRPr="00CA2454" w:rsidRDefault="2484584D" w:rsidP="00244815">
      <w:pPr>
        <w:spacing w:after="0" w:line="240" w:lineRule="auto"/>
        <w:ind w:left="180"/>
        <w:jc w:val="both"/>
        <w:rPr>
          <w:rFonts w:ascii="Calibri" w:eastAsia="Calibri" w:hAnsi="Calibri" w:cs="Calibri"/>
          <w:sz w:val="24"/>
          <w:szCs w:val="24"/>
        </w:rPr>
      </w:pPr>
      <w:r w:rsidRPr="00CA2454">
        <w:rPr>
          <w:rFonts w:ascii="Calibri" w:eastAsia="Calibri" w:hAnsi="Calibri" w:cs="Calibri"/>
          <w:sz w:val="24"/>
          <w:szCs w:val="24"/>
        </w:rPr>
        <w:t xml:space="preserve">Item </w:t>
      </w:r>
      <w:r w:rsidR="00D023A8">
        <w:rPr>
          <w:rFonts w:ascii="Calibri" w:eastAsia="Calibri" w:hAnsi="Calibri" w:cs="Calibri"/>
          <w:sz w:val="24"/>
          <w:szCs w:val="24"/>
        </w:rPr>
        <w:t>4</w:t>
      </w:r>
      <w:r w:rsidRPr="00CA2454">
        <w:rPr>
          <w:rFonts w:ascii="Calibri" w:eastAsia="Calibri" w:hAnsi="Calibri" w:cs="Calibri"/>
          <w:sz w:val="24"/>
          <w:szCs w:val="24"/>
        </w:rPr>
        <w:t>: Respondent must have the capacity to securely receive, store, transmit, and destroy electronic data containing Protected Health Information (PHI) following all relevant rules and regulations.</w:t>
      </w:r>
    </w:p>
    <w:p w14:paraId="4DB32973" w14:textId="6553C801" w:rsidR="2484584D" w:rsidRPr="00CA2454" w:rsidRDefault="2484584D" w:rsidP="006F66F0">
      <w:pPr>
        <w:spacing w:after="0" w:line="240" w:lineRule="auto"/>
        <w:ind w:left="180"/>
        <w:jc w:val="both"/>
        <w:rPr>
          <w:rFonts w:ascii="Calibri" w:eastAsia="Calibri" w:hAnsi="Calibri" w:cs="Calibri"/>
          <w:sz w:val="24"/>
          <w:szCs w:val="24"/>
        </w:rPr>
      </w:pPr>
    </w:p>
    <w:p w14:paraId="476872A5" w14:textId="00728807" w:rsidR="5BE484BB" w:rsidRDefault="2484584D" w:rsidP="006F66F0">
      <w:pPr>
        <w:spacing w:after="0" w:line="240" w:lineRule="auto"/>
        <w:ind w:left="180"/>
        <w:jc w:val="both"/>
        <w:rPr>
          <w:sz w:val="24"/>
          <w:szCs w:val="24"/>
          <w:highlight w:val="yellow"/>
        </w:rPr>
      </w:pPr>
      <w:r w:rsidRPr="00244815">
        <w:rPr>
          <w:rFonts w:cstheme="minorHAnsi"/>
          <w:sz w:val="24"/>
          <w:szCs w:val="24"/>
        </w:rPr>
        <w:t>Item</w:t>
      </w:r>
      <w:r w:rsidRPr="00CA2454">
        <w:rPr>
          <w:rFonts w:ascii="Calibri" w:eastAsia="Calibri" w:hAnsi="Calibri" w:cs="Calibri"/>
          <w:sz w:val="24"/>
          <w:szCs w:val="24"/>
        </w:rPr>
        <w:t xml:space="preserve"> </w:t>
      </w:r>
      <w:r w:rsidR="00E252A6">
        <w:rPr>
          <w:rFonts w:ascii="Calibri" w:eastAsia="Calibri" w:hAnsi="Calibri" w:cs="Calibri"/>
          <w:sz w:val="24"/>
          <w:szCs w:val="24"/>
        </w:rPr>
        <w:t>5</w:t>
      </w:r>
      <w:r w:rsidRPr="00CA2454">
        <w:rPr>
          <w:rFonts w:ascii="Calibri" w:eastAsia="Calibri" w:hAnsi="Calibri" w:cs="Calibri"/>
          <w:sz w:val="24"/>
          <w:szCs w:val="24"/>
        </w:rPr>
        <w:t>: Contractor shall not store or transfer any Confidential Information, TRS Business Confidential Information, and TRS materials outside of the United States (including backup centers and disaster recovery locations).</w:t>
      </w:r>
    </w:p>
    <w:p w14:paraId="10DB5278" w14:textId="77777777" w:rsidR="007043F9" w:rsidRPr="00D4745F" w:rsidRDefault="007043F9" w:rsidP="008C4FC6">
      <w:pPr>
        <w:pStyle w:val="ListParagraph"/>
        <w:ind w:left="0"/>
        <w:jc w:val="both"/>
        <w:rPr>
          <w:rFonts w:cstheme="minorHAnsi"/>
          <w:sz w:val="24"/>
          <w:szCs w:val="24"/>
        </w:rPr>
      </w:pPr>
    </w:p>
    <w:bookmarkEnd w:id="14"/>
    <w:p w14:paraId="43079F43" w14:textId="59E63907" w:rsidR="00350B95" w:rsidRPr="00DE5A45" w:rsidRDefault="001F3AEE" w:rsidP="007E6493">
      <w:pPr>
        <w:pStyle w:val="Heading2"/>
      </w:pPr>
      <w:r w:rsidRPr="00DE5A45">
        <w:t xml:space="preserve">Evaluation: </w:t>
      </w:r>
      <w:r w:rsidR="00350B95" w:rsidRPr="00DE5A45">
        <w:t>Initial Round</w:t>
      </w:r>
    </w:p>
    <w:p w14:paraId="16759486" w14:textId="77777777" w:rsidR="00350B95" w:rsidRPr="00D4745F" w:rsidRDefault="00350B95" w:rsidP="00D4745F">
      <w:pPr>
        <w:spacing w:after="0" w:line="240" w:lineRule="auto"/>
        <w:jc w:val="both"/>
        <w:rPr>
          <w:rFonts w:cstheme="minorHAnsi"/>
          <w:sz w:val="24"/>
          <w:szCs w:val="24"/>
        </w:rPr>
      </w:pPr>
    </w:p>
    <w:p w14:paraId="6EC56D02" w14:textId="11AF6D3A" w:rsidR="00350B95" w:rsidRPr="00D4745F" w:rsidRDefault="006F056F" w:rsidP="00D4745F">
      <w:pPr>
        <w:spacing w:after="0" w:line="240" w:lineRule="auto"/>
        <w:jc w:val="both"/>
        <w:rPr>
          <w:rFonts w:cstheme="minorHAnsi"/>
          <w:sz w:val="24"/>
          <w:szCs w:val="24"/>
        </w:rPr>
      </w:pPr>
      <w:bookmarkStart w:id="15" w:name="_Hlk186272777"/>
      <w:r w:rsidRPr="00D4745F">
        <w:rPr>
          <w:rFonts w:cstheme="minorHAnsi"/>
          <w:sz w:val="24"/>
          <w:szCs w:val="24"/>
        </w:rPr>
        <w:lastRenderedPageBreak/>
        <w:t xml:space="preserve">Proposals </w:t>
      </w:r>
      <w:r>
        <w:rPr>
          <w:rFonts w:cstheme="minorHAnsi"/>
          <w:sz w:val="24"/>
          <w:szCs w:val="24"/>
        </w:rPr>
        <w:t>which meet</w:t>
      </w:r>
      <w:r w:rsidRPr="00D4745F">
        <w:rPr>
          <w:rFonts w:cstheme="minorHAnsi"/>
          <w:sz w:val="24"/>
          <w:szCs w:val="24"/>
        </w:rPr>
        <w:t xml:space="preserve"> all </w:t>
      </w:r>
      <w:r>
        <w:rPr>
          <w:rFonts w:cstheme="minorHAnsi"/>
          <w:sz w:val="24"/>
          <w:szCs w:val="24"/>
        </w:rPr>
        <w:t>m</w:t>
      </w:r>
      <w:r w:rsidRPr="00D4745F">
        <w:rPr>
          <w:rFonts w:cstheme="minorHAnsi"/>
          <w:sz w:val="24"/>
          <w:szCs w:val="24"/>
        </w:rPr>
        <w:t xml:space="preserve">inimum </w:t>
      </w:r>
      <w:r>
        <w:rPr>
          <w:rFonts w:cstheme="minorHAnsi"/>
          <w:sz w:val="24"/>
          <w:szCs w:val="24"/>
        </w:rPr>
        <w:t>q</w:t>
      </w:r>
      <w:r w:rsidRPr="00D4745F">
        <w:rPr>
          <w:rFonts w:cstheme="minorHAnsi"/>
          <w:sz w:val="24"/>
          <w:szCs w:val="24"/>
        </w:rPr>
        <w:t>ualifications will advance to the</w:t>
      </w:r>
      <w:r>
        <w:rPr>
          <w:rFonts w:cstheme="minorHAnsi"/>
          <w:sz w:val="24"/>
          <w:szCs w:val="24"/>
        </w:rPr>
        <w:t xml:space="preserve"> Initial Round of Proposal evaluation</w:t>
      </w:r>
      <w:r w:rsidRPr="00D4745F">
        <w:rPr>
          <w:rFonts w:cstheme="minorHAnsi"/>
          <w:sz w:val="24"/>
          <w:szCs w:val="24"/>
        </w:rPr>
        <w:t>.</w:t>
      </w:r>
      <w:r>
        <w:rPr>
          <w:rFonts w:cstheme="minorHAnsi"/>
          <w:sz w:val="24"/>
          <w:szCs w:val="24"/>
        </w:rPr>
        <w:t xml:space="preserve"> </w:t>
      </w:r>
      <w:bookmarkEnd w:id="15"/>
      <w:r w:rsidR="002743AA">
        <w:rPr>
          <w:rFonts w:cstheme="minorHAnsi"/>
          <w:sz w:val="24"/>
          <w:szCs w:val="24"/>
        </w:rPr>
        <w:t>An</w:t>
      </w:r>
      <w:r w:rsidR="00350B95" w:rsidRPr="00D4745F">
        <w:rPr>
          <w:rFonts w:cstheme="minorHAnsi"/>
          <w:sz w:val="24"/>
          <w:szCs w:val="24"/>
        </w:rPr>
        <w:t xml:space="preserve"> evaluation committee will evaluate all Responsive Proposals during the </w:t>
      </w:r>
      <w:r w:rsidR="00973B61">
        <w:rPr>
          <w:rFonts w:cstheme="minorHAnsi"/>
          <w:sz w:val="24"/>
          <w:szCs w:val="24"/>
        </w:rPr>
        <w:t>I</w:t>
      </w:r>
      <w:r w:rsidR="00350B95" w:rsidRPr="00D4745F">
        <w:rPr>
          <w:rFonts w:cstheme="minorHAnsi"/>
          <w:sz w:val="24"/>
          <w:szCs w:val="24"/>
        </w:rPr>
        <w:t xml:space="preserve">nitial </w:t>
      </w:r>
      <w:r w:rsidR="00973B61">
        <w:rPr>
          <w:rFonts w:cstheme="minorHAnsi"/>
          <w:sz w:val="24"/>
          <w:szCs w:val="24"/>
        </w:rPr>
        <w:t>R</w:t>
      </w:r>
      <w:r w:rsidR="00350B95" w:rsidRPr="00D4745F">
        <w:rPr>
          <w:rFonts w:cstheme="minorHAnsi"/>
          <w:sz w:val="24"/>
          <w:szCs w:val="24"/>
        </w:rPr>
        <w:t>ound.</w:t>
      </w:r>
      <w:bookmarkStart w:id="16" w:name="_Hlk186272865"/>
      <w:r w:rsidR="003B3E40">
        <w:rPr>
          <w:rFonts w:cstheme="minorHAnsi"/>
          <w:sz w:val="24"/>
          <w:szCs w:val="24"/>
        </w:rPr>
        <w:t xml:space="preserve"> </w:t>
      </w:r>
      <w:r w:rsidRPr="00D4745F" w:rsidDel="00880529">
        <w:rPr>
          <w:rFonts w:cstheme="minorHAnsi"/>
          <w:sz w:val="24"/>
          <w:szCs w:val="24"/>
        </w:rPr>
        <w:t xml:space="preserve">TRS </w:t>
      </w:r>
      <w:r>
        <w:rPr>
          <w:rFonts w:cstheme="minorHAnsi"/>
          <w:sz w:val="24"/>
          <w:szCs w:val="24"/>
        </w:rPr>
        <w:t>may</w:t>
      </w:r>
      <w:r w:rsidRPr="00D4745F" w:rsidDel="00880529">
        <w:rPr>
          <w:rFonts w:cstheme="minorHAnsi"/>
          <w:sz w:val="24"/>
          <w:szCs w:val="24"/>
        </w:rPr>
        <w:t xml:space="preserve"> ask questions </w:t>
      </w:r>
      <w:r>
        <w:rPr>
          <w:rFonts w:cstheme="minorHAnsi"/>
          <w:sz w:val="24"/>
          <w:szCs w:val="24"/>
        </w:rPr>
        <w:t xml:space="preserve">of </w:t>
      </w:r>
      <w:r w:rsidRPr="00D4745F" w:rsidDel="00880529">
        <w:rPr>
          <w:rFonts w:cstheme="minorHAnsi"/>
          <w:sz w:val="24"/>
          <w:szCs w:val="24"/>
        </w:rPr>
        <w:t xml:space="preserve">or request clarification from any Respondent </w:t>
      </w:r>
      <w:r>
        <w:rPr>
          <w:rFonts w:cstheme="minorHAnsi"/>
          <w:sz w:val="24"/>
          <w:szCs w:val="24"/>
        </w:rPr>
        <w:t>about its Proposal during the Initial Round</w:t>
      </w:r>
      <w:r w:rsidRPr="00D4745F" w:rsidDel="00880529">
        <w:rPr>
          <w:rFonts w:cstheme="minorHAnsi"/>
          <w:sz w:val="24"/>
          <w:szCs w:val="24"/>
        </w:rPr>
        <w:t xml:space="preserve">. All such questions </w:t>
      </w:r>
      <w:r>
        <w:rPr>
          <w:rFonts w:cstheme="minorHAnsi"/>
          <w:sz w:val="24"/>
          <w:szCs w:val="24"/>
        </w:rPr>
        <w:t xml:space="preserve">and clarification requests </w:t>
      </w:r>
      <w:r w:rsidRPr="00D4745F" w:rsidDel="00880529">
        <w:rPr>
          <w:rFonts w:cstheme="minorHAnsi"/>
          <w:sz w:val="24"/>
          <w:szCs w:val="24"/>
        </w:rPr>
        <w:t>shall be provided to Respondent</w:t>
      </w:r>
      <w:r w:rsidR="003B3E40">
        <w:rPr>
          <w:rFonts w:cstheme="minorHAnsi"/>
          <w:sz w:val="24"/>
          <w:szCs w:val="24"/>
        </w:rPr>
        <w:t>s</w:t>
      </w:r>
      <w:r w:rsidRPr="00D4745F" w:rsidDel="00880529">
        <w:rPr>
          <w:rFonts w:cstheme="minorHAnsi"/>
          <w:sz w:val="24"/>
          <w:szCs w:val="24"/>
        </w:rPr>
        <w:t xml:space="preserve"> by TRS</w:t>
      </w:r>
      <w:r w:rsidR="00562B70">
        <w:rPr>
          <w:rFonts w:cstheme="minorHAnsi"/>
          <w:sz w:val="24"/>
          <w:szCs w:val="24"/>
        </w:rPr>
        <w:t>’</w:t>
      </w:r>
      <w:r w:rsidRPr="00D4745F" w:rsidDel="00880529">
        <w:rPr>
          <w:rFonts w:cstheme="minorHAnsi"/>
          <w:sz w:val="24"/>
          <w:szCs w:val="24"/>
        </w:rPr>
        <w:t xml:space="preserve"> Procurement and Contracts Representative.</w:t>
      </w:r>
      <w:r w:rsidR="00350B95" w:rsidRPr="00D4745F">
        <w:rPr>
          <w:rFonts w:cstheme="minorHAnsi"/>
          <w:sz w:val="24"/>
          <w:szCs w:val="24"/>
        </w:rPr>
        <w:t xml:space="preserve"> </w:t>
      </w:r>
      <w:bookmarkEnd w:id="16"/>
      <w:r w:rsidR="00350B95" w:rsidRPr="00D4745F">
        <w:rPr>
          <w:rFonts w:cstheme="minorHAnsi"/>
          <w:sz w:val="24"/>
          <w:szCs w:val="24"/>
        </w:rPr>
        <w:t xml:space="preserve">Responses will be scored under best value standards </w:t>
      </w:r>
      <w:r w:rsidR="001F3AEE">
        <w:rPr>
          <w:rFonts w:cstheme="minorHAnsi"/>
          <w:sz w:val="24"/>
          <w:szCs w:val="24"/>
        </w:rPr>
        <w:t>which</w:t>
      </w:r>
      <w:r w:rsidR="00350B95" w:rsidRPr="00D4745F">
        <w:rPr>
          <w:rFonts w:cstheme="minorHAnsi"/>
          <w:sz w:val="24"/>
          <w:szCs w:val="24"/>
        </w:rPr>
        <w:t xml:space="preserve"> are in </w:t>
      </w:r>
      <w:r w:rsidR="001F3AEE">
        <w:rPr>
          <w:rFonts w:cstheme="minorHAnsi"/>
          <w:sz w:val="24"/>
          <w:szCs w:val="24"/>
        </w:rPr>
        <w:t xml:space="preserve">TRS’ </w:t>
      </w:r>
      <w:r w:rsidR="00350B95" w:rsidRPr="00D4745F">
        <w:rPr>
          <w:rFonts w:cstheme="minorHAnsi"/>
          <w:sz w:val="24"/>
          <w:szCs w:val="24"/>
        </w:rPr>
        <w:t>best interest</w:t>
      </w:r>
      <w:r w:rsidR="001F3AEE">
        <w:rPr>
          <w:rFonts w:cstheme="minorHAnsi"/>
          <w:sz w:val="24"/>
          <w:szCs w:val="24"/>
        </w:rPr>
        <w:t>s</w:t>
      </w:r>
      <w:r w:rsidR="00350B95" w:rsidRPr="00D4745F">
        <w:rPr>
          <w:rFonts w:cstheme="minorHAnsi"/>
          <w:sz w:val="24"/>
          <w:szCs w:val="24"/>
        </w:rPr>
        <w:t xml:space="preserve"> using the following general categories for which weights are shown:</w:t>
      </w:r>
    </w:p>
    <w:p w14:paraId="26F3D260" w14:textId="77777777" w:rsidR="00350B95" w:rsidRPr="008A400A" w:rsidRDefault="00350B95" w:rsidP="00D4745F">
      <w:pPr>
        <w:spacing w:after="0" w:line="240" w:lineRule="auto"/>
        <w:jc w:val="both"/>
        <w:rPr>
          <w:rFonts w:cstheme="minorHAnsi"/>
          <w:sz w:val="20"/>
          <w:szCs w:val="20"/>
        </w:rPr>
      </w:pPr>
      <w:bookmarkStart w:id="17" w:name="_Hlk41832463"/>
    </w:p>
    <w:tbl>
      <w:tblPr>
        <w:tblStyle w:val="TableGrid"/>
        <w:tblW w:w="828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90"/>
      </w:tblGrid>
      <w:tr w:rsidR="00350B95" w:rsidRPr="00D4745F" w14:paraId="4F7BB842" w14:textId="77777777" w:rsidTr="007E6493">
        <w:trPr>
          <w:cantSplit/>
          <w:trHeight w:val="148"/>
        </w:trPr>
        <w:tc>
          <w:tcPr>
            <w:tcW w:w="5490" w:type="dxa"/>
          </w:tcPr>
          <w:p w14:paraId="72DA6F09" w14:textId="1236D27A" w:rsidR="00350B95" w:rsidRPr="00D4745F" w:rsidRDefault="00350B95" w:rsidP="00D4745F">
            <w:pPr>
              <w:jc w:val="both"/>
              <w:rPr>
                <w:rFonts w:cstheme="minorHAnsi"/>
                <w:b/>
                <w:sz w:val="24"/>
                <w:szCs w:val="24"/>
                <w:u w:val="single"/>
              </w:rPr>
            </w:pPr>
            <w:r w:rsidRPr="00D4745F">
              <w:rPr>
                <w:rFonts w:cstheme="minorHAnsi"/>
                <w:b/>
                <w:sz w:val="24"/>
                <w:szCs w:val="24"/>
                <w:u w:val="single"/>
              </w:rPr>
              <w:t>Evaluation Criteria</w:t>
            </w:r>
          </w:p>
        </w:tc>
        <w:tc>
          <w:tcPr>
            <w:tcW w:w="2790" w:type="dxa"/>
          </w:tcPr>
          <w:p w14:paraId="40E29505" w14:textId="77777777" w:rsidR="00350B95" w:rsidRPr="00D4745F" w:rsidRDefault="00350B95" w:rsidP="00D4745F">
            <w:pPr>
              <w:jc w:val="both"/>
              <w:rPr>
                <w:rFonts w:cstheme="minorHAnsi"/>
                <w:b/>
                <w:sz w:val="24"/>
                <w:szCs w:val="24"/>
                <w:u w:val="single"/>
              </w:rPr>
            </w:pPr>
            <w:r w:rsidRPr="00D4745F">
              <w:rPr>
                <w:rFonts w:cstheme="minorHAnsi"/>
                <w:b/>
                <w:sz w:val="24"/>
                <w:szCs w:val="24"/>
                <w:u w:val="single"/>
              </w:rPr>
              <w:t>Weight</w:t>
            </w:r>
          </w:p>
        </w:tc>
      </w:tr>
      <w:tr w:rsidR="00350B95" w:rsidRPr="00D4745F" w14:paraId="5C591A64" w14:textId="77777777" w:rsidTr="007E6493">
        <w:trPr>
          <w:cantSplit/>
          <w:trHeight w:val="270"/>
        </w:trPr>
        <w:tc>
          <w:tcPr>
            <w:tcW w:w="5490" w:type="dxa"/>
          </w:tcPr>
          <w:p w14:paraId="585894D7" w14:textId="3A6402C1" w:rsidR="00350B95" w:rsidRPr="006A50AA" w:rsidRDefault="00F92A5C" w:rsidP="00A64E2D">
            <w:pPr>
              <w:jc w:val="both"/>
              <w:rPr>
                <w:rFonts w:cstheme="minorHAnsi"/>
                <w:sz w:val="24"/>
                <w:szCs w:val="24"/>
              </w:rPr>
            </w:pPr>
            <w:r w:rsidRPr="006A50AA">
              <w:rPr>
                <w:rFonts w:cstheme="minorHAnsi"/>
                <w:sz w:val="24"/>
                <w:szCs w:val="24"/>
              </w:rPr>
              <w:t>Minimum Qualifications</w:t>
            </w:r>
          </w:p>
        </w:tc>
        <w:tc>
          <w:tcPr>
            <w:tcW w:w="2790" w:type="dxa"/>
          </w:tcPr>
          <w:p w14:paraId="5952E647" w14:textId="77414B2D" w:rsidR="00350B95" w:rsidRPr="006A50AA" w:rsidRDefault="004439FF" w:rsidP="00D4745F">
            <w:pPr>
              <w:jc w:val="both"/>
              <w:rPr>
                <w:rFonts w:cstheme="minorHAnsi"/>
                <w:sz w:val="24"/>
                <w:szCs w:val="24"/>
              </w:rPr>
            </w:pPr>
            <w:r w:rsidRPr="006A50AA">
              <w:rPr>
                <w:rFonts w:cstheme="minorHAnsi"/>
                <w:sz w:val="24"/>
                <w:szCs w:val="24"/>
              </w:rPr>
              <w:t>Pass/Fail</w:t>
            </w:r>
          </w:p>
        </w:tc>
      </w:tr>
      <w:tr w:rsidR="00350B95" w:rsidRPr="00D4745F" w14:paraId="6D40BDB5" w14:textId="77777777" w:rsidTr="007E6493">
        <w:trPr>
          <w:cantSplit/>
          <w:trHeight w:val="143"/>
        </w:trPr>
        <w:tc>
          <w:tcPr>
            <w:tcW w:w="5490" w:type="dxa"/>
          </w:tcPr>
          <w:p w14:paraId="61565E0B" w14:textId="2F4C3C61" w:rsidR="00350B95" w:rsidRPr="006A50AA" w:rsidRDefault="0003589B" w:rsidP="00A64E2D">
            <w:pPr>
              <w:rPr>
                <w:rFonts w:cstheme="minorHAnsi"/>
                <w:sz w:val="24"/>
                <w:szCs w:val="24"/>
              </w:rPr>
            </w:pPr>
            <w:r>
              <w:rPr>
                <w:rFonts w:cstheme="minorHAnsi"/>
                <w:sz w:val="24"/>
                <w:szCs w:val="24"/>
              </w:rPr>
              <w:t>Vendor Qualifications</w:t>
            </w:r>
          </w:p>
        </w:tc>
        <w:tc>
          <w:tcPr>
            <w:tcW w:w="2790" w:type="dxa"/>
          </w:tcPr>
          <w:p w14:paraId="4962C588" w14:textId="0B99459C" w:rsidR="00350B95" w:rsidRPr="006A50AA" w:rsidRDefault="004439FF" w:rsidP="00D4745F">
            <w:pPr>
              <w:jc w:val="both"/>
              <w:rPr>
                <w:rFonts w:cstheme="minorHAnsi"/>
                <w:sz w:val="24"/>
                <w:szCs w:val="24"/>
              </w:rPr>
            </w:pPr>
            <w:r w:rsidRPr="006A50AA">
              <w:rPr>
                <w:rFonts w:cstheme="minorHAnsi"/>
                <w:sz w:val="24"/>
                <w:szCs w:val="24"/>
              </w:rPr>
              <w:t>2</w:t>
            </w:r>
            <w:r w:rsidR="00D2234E" w:rsidRPr="006A50AA">
              <w:rPr>
                <w:rFonts w:cstheme="minorHAnsi"/>
                <w:sz w:val="24"/>
                <w:szCs w:val="24"/>
              </w:rPr>
              <w:t>0</w:t>
            </w:r>
            <w:r w:rsidR="00350B95" w:rsidRPr="006A50AA">
              <w:rPr>
                <w:rFonts w:cstheme="minorHAnsi"/>
                <w:sz w:val="24"/>
                <w:szCs w:val="24"/>
              </w:rPr>
              <w:t>%</w:t>
            </w:r>
          </w:p>
        </w:tc>
      </w:tr>
      <w:tr w:rsidR="00350B95" w:rsidRPr="00D4745F" w14:paraId="641AA97E" w14:textId="77777777" w:rsidTr="007E6493">
        <w:trPr>
          <w:cantSplit/>
          <w:trHeight w:val="143"/>
        </w:trPr>
        <w:tc>
          <w:tcPr>
            <w:tcW w:w="5490" w:type="dxa"/>
          </w:tcPr>
          <w:p w14:paraId="67BAB7A5" w14:textId="55BBC3C8" w:rsidR="00350B95" w:rsidRPr="006A50AA" w:rsidRDefault="00F92A5C" w:rsidP="4E45B7BA">
            <w:pPr>
              <w:jc w:val="both"/>
              <w:rPr>
                <w:sz w:val="24"/>
                <w:szCs w:val="24"/>
              </w:rPr>
            </w:pPr>
            <w:r w:rsidRPr="006A50AA">
              <w:rPr>
                <w:sz w:val="24"/>
                <w:szCs w:val="24"/>
              </w:rPr>
              <w:t>Staffing</w:t>
            </w:r>
          </w:p>
        </w:tc>
        <w:tc>
          <w:tcPr>
            <w:tcW w:w="2790" w:type="dxa"/>
          </w:tcPr>
          <w:p w14:paraId="01242E8E" w14:textId="378E5BF2" w:rsidR="00350B95" w:rsidRPr="006A50AA" w:rsidRDefault="00D2234E" w:rsidP="00D4745F">
            <w:pPr>
              <w:jc w:val="both"/>
              <w:rPr>
                <w:rFonts w:cstheme="minorHAnsi"/>
                <w:sz w:val="24"/>
                <w:szCs w:val="24"/>
              </w:rPr>
            </w:pPr>
            <w:r w:rsidRPr="006A50AA">
              <w:rPr>
                <w:rFonts w:cstheme="minorHAnsi"/>
                <w:sz w:val="24"/>
                <w:szCs w:val="24"/>
              </w:rPr>
              <w:t>30</w:t>
            </w:r>
            <w:r w:rsidR="00350B95" w:rsidRPr="006A50AA">
              <w:rPr>
                <w:rFonts w:cstheme="minorHAnsi"/>
                <w:sz w:val="24"/>
                <w:szCs w:val="24"/>
              </w:rPr>
              <w:t>%</w:t>
            </w:r>
          </w:p>
        </w:tc>
      </w:tr>
      <w:tr w:rsidR="00F92A5C" w:rsidRPr="00D4745F" w14:paraId="06B2B161" w14:textId="77777777" w:rsidTr="007E6493">
        <w:trPr>
          <w:cantSplit/>
          <w:trHeight w:val="143"/>
        </w:trPr>
        <w:tc>
          <w:tcPr>
            <w:tcW w:w="5490" w:type="dxa"/>
          </w:tcPr>
          <w:p w14:paraId="0D08376A" w14:textId="393E7644" w:rsidR="00F92A5C" w:rsidRPr="006A50AA" w:rsidRDefault="0003589B" w:rsidP="4E45B7BA">
            <w:pPr>
              <w:jc w:val="both"/>
              <w:rPr>
                <w:sz w:val="24"/>
                <w:szCs w:val="24"/>
              </w:rPr>
            </w:pPr>
            <w:r>
              <w:rPr>
                <w:sz w:val="24"/>
                <w:szCs w:val="24"/>
              </w:rPr>
              <w:t>Technical Approach</w:t>
            </w:r>
          </w:p>
        </w:tc>
        <w:tc>
          <w:tcPr>
            <w:tcW w:w="2790" w:type="dxa"/>
          </w:tcPr>
          <w:p w14:paraId="0F4289F2" w14:textId="0D625744" w:rsidR="00F92A5C" w:rsidRPr="006A50AA" w:rsidRDefault="00D2234E" w:rsidP="00D4745F">
            <w:pPr>
              <w:jc w:val="both"/>
              <w:rPr>
                <w:rFonts w:cstheme="minorHAnsi"/>
                <w:sz w:val="24"/>
                <w:szCs w:val="24"/>
              </w:rPr>
            </w:pPr>
            <w:r w:rsidRPr="006A50AA">
              <w:rPr>
                <w:rFonts w:cstheme="minorHAnsi"/>
                <w:sz w:val="24"/>
                <w:szCs w:val="24"/>
              </w:rPr>
              <w:t>4</w:t>
            </w:r>
            <w:r w:rsidR="008646CE" w:rsidRPr="006A50AA">
              <w:rPr>
                <w:rFonts w:cstheme="minorHAnsi"/>
                <w:sz w:val="24"/>
                <w:szCs w:val="24"/>
              </w:rPr>
              <w:t>0</w:t>
            </w:r>
            <w:r w:rsidR="004439FF" w:rsidRPr="006A50AA">
              <w:rPr>
                <w:rFonts w:cstheme="minorHAnsi"/>
                <w:sz w:val="24"/>
                <w:szCs w:val="24"/>
              </w:rPr>
              <w:t>%</w:t>
            </w:r>
          </w:p>
        </w:tc>
      </w:tr>
      <w:tr w:rsidR="00350B95" w:rsidRPr="00D4745F" w14:paraId="09D358BA" w14:textId="77777777" w:rsidTr="007E6493">
        <w:trPr>
          <w:cantSplit/>
          <w:trHeight w:val="143"/>
        </w:trPr>
        <w:tc>
          <w:tcPr>
            <w:tcW w:w="5490" w:type="dxa"/>
          </w:tcPr>
          <w:p w14:paraId="6DE5318C" w14:textId="328FEED5" w:rsidR="00350B95" w:rsidRPr="006A50AA" w:rsidRDefault="00350B95" w:rsidP="00D4745F">
            <w:pPr>
              <w:jc w:val="both"/>
              <w:rPr>
                <w:rFonts w:cstheme="minorHAnsi"/>
                <w:sz w:val="24"/>
                <w:szCs w:val="24"/>
              </w:rPr>
            </w:pPr>
            <w:r w:rsidRPr="006A50AA">
              <w:rPr>
                <w:rFonts w:cstheme="minorHAnsi"/>
                <w:sz w:val="24"/>
                <w:szCs w:val="24"/>
              </w:rPr>
              <w:t>Pricing</w:t>
            </w:r>
          </w:p>
        </w:tc>
        <w:tc>
          <w:tcPr>
            <w:tcW w:w="2790" w:type="dxa"/>
          </w:tcPr>
          <w:p w14:paraId="0CAAA6F2" w14:textId="796A331B" w:rsidR="00350B95" w:rsidRPr="006A50AA" w:rsidRDefault="00D2234E" w:rsidP="00D4745F">
            <w:pPr>
              <w:jc w:val="both"/>
              <w:rPr>
                <w:rFonts w:cstheme="minorHAnsi"/>
                <w:sz w:val="24"/>
                <w:szCs w:val="24"/>
              </w:rPr>
            </w:pPr>
            <w:r w:rsidRPr="006A50AA">
              <w:rPr>
                <w:rFonts w:cstheme="minorHAnsi"/>
                <w:sz w:val="24"/>
                <w:szCs w:val="24"/>
              </w:rPr>
              <w:t>10</w:t>
            </w:r>
            <w:r w:rsidR="00350B95" w:rsidRPr="006A50AA">
              <w:rPr>
                <w:rFonts w:cstheme="minorHAnsi"/>
                <w:sz w:val="24"/>
                <w:szCs w:val="24"/>
              </w:rPr>
              <w:t>%</w:t>
            </w:r>
          </w:p>
        </w:tc>
      </w:tr>
      <w:tr w:rsidR="00BE76BA" w:rsidRPr="00D4745F" w14:paraId="714BCFE7" w14:textId="77777777" w:rsidTr="007E6493">
        <w:trPr>
          <w:cantSplit/>
          <w:trHeight w:val="143"/>
        </w:trPr>
        <w:tc>
          <w:tcPr>
            <w:tcW w:w="5490" w:type="dxa"/>
            <w:tcBorders>
              <w:top w:val="single" w:sz="4" w:space="0" w:color="auto"/>
            </w:tcBorders>
          </w:tcPr>
          <w:p w14:paraId="3DCF21F6" w14:textId="2F6D5D2F" w:rsidR="00BE76BA" w:rsidRPr="00840F7F" w:rsidRDefault="00BE76BA" w:rsidP="00D4745F">
            <w:pPr>
              <w:jc w:val="both"/>
              <w:rPr>
                <w:rFonts w:cstheme="minorHAnsi"/>
                <w:sz w:val="24"/>
                <w:szCs w:val="24"/>
                <w:highlight w:val="yellow"/>
              </w:rPr>
            </w:pPr>
            <w:r w:rsidRPr="00D4745F">
              <w:rPr>
                <w:rFonts w:cstheme="minorHAnsi"/>
                <w:b/>
                <w:sz w:val="24"/>
                <w:szCs w:val="24"/>
              </w:rPr>
              <w:t>Total</w:t>
            </w:r>
          </w:p>
        </w:tc>
        <w:tc>
          <w:tcPr>
            <w:tcW w:w="2790" w:type="dxa"/>
            <w:tcBorders>
              <w:top w:val="single" w:sz="4" w:space="0" w:color="auto"/>
            </w:tcBorders>
          </w:tcPr>
          <w:p w14:paraId="119C9198" w14:textId="77777777" w:rsidR="00BE76BA" w:rsidRDefault="00BE76BA" w:rsidP="00D4745F">
            <w:pPr>
              <w:jc w:val="both"/>
              <w:rPr>
                <w:rFonts w:cstheme="minorHAnsi"/>
                <w:b/>
                <w:sz w:val="24"/>
                <w:szCs w:val="24"/>
              </w:rPr>
            </w:pPr>
            <w:r w:rsidRPr="00D4745F">
              <w:rPr>
                <w:rFonts w:cstheme="minorHAnsi"/>
                <w:b/>
                <w:sz w:val="24"/>
                <w:szCs w:val="24"/>
              </w:rPr>
              <w:t>100%</w:t>
            </w:r>
          </w:p>
          <w:p w14:paraId="4E56C18B" w14:textId="4EB54404" w:rsidR="00BE76BA" w:rsidRPr="00840F7F" w:rsidRDefault="00BE76BA" w:rsidP="00D4745F">
            <w:pPr>
              <w:jc w:val="both"/>
              <w:rPr>
                <w:rFonts w:cstheme="minorHAnsi"/>
                <w:sz w:val="24"/>
                <w:szCs w:val="24"/>
                <w:highlight w:val="yellow"/>
              </w:rPr>
            </w:pPr>
          </w:p>
        </w:tc>
      </w:tr>
    </w:tbl>
    <w:p w14:paraId="1ECF1EFA" w14:textId="67D65427" w:rsidR="00422B40" w:rsidRDefault="00A21874" w:rsidP="00C07758">
      <w:pPr>
        <w:tabs>
          <w:tab w:val="left" w:pos="360"/>
        </w:tabs>
        <w:spacing w:after="0" w:line="240" w:lineRule="auto"/>
        <w:jc w:val="both"/>
        <w:rPr>
          <w:rFonts w:cstheme="minorHAnsi"/>
          <w:bCs/>
          <w:sz w:val="24"/>
          <w:szCs w:val="24"/>
        </w:rPr>
      </w:pPr>
      <w:bookmarkStart w:id="18" w:name="_Toc41848262"/>
      <w:bookmarkEnd w:id="17"/>
      <w:r>
        <w:rPr>
          <w:rFonts w:cstheme="minorHAnsi"/>
          <w:bCs/>
          <w:sz w:val="24"/>
          <w:szCs w:val="24"/>
        </w:rPr>
        <w:t xml:space="preserve">Preference may be given to respondents who </w:t>
      </w:r>
      <w:r w:rsidR="009B3172">
        <w:rPr>
          <w:rFonts w:cstheme="minorHAnsi"/>
          <w:bCs/>
          <w:sz w:val="24"/>
          <w:szCs w:val="24"/>
        </w:rPr>
        <w:t xml:space="preserve">propose </w:t>
      </w:r>
      <w:r w:rsidR="002A2DA3">
        <w:rPr>
          <w:rFonts w:cstheme="minorHAnsi"/>
          <w:bCs/>
          <w:sz w:val="24"/>
          <w:szCs w:val="24"/>
        </w:rPr>
        <w:t xml:space="preserve">and can support </w:t>
      </w:r>
      <w:r w:rsidR="00532BA8">
        <w:rPr>
          <w:rFonts w:cstheme="minorHAnsi"/>
          <w:bCs/>
          <w:sz w:val="24"/>
          <w:szCs w:val="24"/>
        </w:rPr>
        <w:t xml:space="preserve">all </w:t>
      </w:r>
      <w:r w:rsidR="00422B40">
        <w:rPr>
          <w:rFonts w:cstheme="minorHAnsi"/>
          <w:bCs/>
          <w:sz w:val="24"/>
          <w:szCs w:val="24"/>
        </w:rPr>
        <w:t>three</w:t>
      </w:r>
      <w:r w:rsidR="009B2A71">
        <w:rPr>
          <w:rFonts w:cstheme="minorHAnsi"/>
          <w:bCs/>
          <w:sz w:val="24"/>
          <w:szCs w:val="24"/>
        </w:rPr>
        <w:t xml:space="preserve"> (3)</w:t>
      </w:r>
      <w:r w:rsidR="00422B40">
        <w:rPr>
          <w:rFonts w:cstheme="minorHAnsi"/>
          <w:bCs/>
          <w:sz w:val="24"/>
          <w:szCs w:val="24"/>
        </w:rPr>
        <w:t xml:space="preserve"> service </w:t>
      </w:r>
      <w:r w:rsidR="00C34C8E">
        <w:rPr>
          <w:rFonts w:cstheme="minorHAnsi"/>
          <w:bCs/>
          <w:sz w:val="24"/>
          <w:szCs w:val="24"/>
        </w:rPr>
        <w:t>categories</w:t>
      </w:r>
      <w:r w:rsidR="00422B40">
        <w:rPr>
          <w:rFonts w:cstheme="minorHAnsi"/>
          <w:bCs/>
          <w:sz w:val="24"/>
          <w:szCs w:val="24"/>
        </w:rPr>
        <w:t xml:space="preserve"> described in the Scope of Work. </w:t>
      </w:r>
    </w:p>
    <w:p w14:paraId="2CA9023A" w14:textId="46C215E7" w:rsidR="0068265D" w:rsidRDefault="009B3172" w:rsidP="00C07758">
      <w:pPr>
        <w:tabs>
          <w:tab w:val="left" w:pos="360"/>
        </w:tabs>
        <w:spacing w:after="0" w:line="240" w:lineRule="auto"/>
        <w:jc w:val="both"/>
        <w:rPr>
          <w:rFonts w:cstheme="minorHAnsi"/>
          <w:bCs/>
          <w:sz w:val="24"/>
          <w:szCs w:val="24"/>
        </w:rPr>
      </w:pPr>
      <w:r>
        <w:rPr>
          <w:rFonts w:cstheme="minorHAnsi"/>
          <w:bCs/>
          <w:sz w:val="24"/>
          <w:szCs w:val="24"/>
        </w:rPr>
        <w:t xml:space="preserve"> </w:t>
      </w:r>
    </w:p>
    <w:p w14:paraId="55BEF301" w14:textId="7945362F" w:rsidR="00C07758" w:rsidRPr="00C07758" w:rsidRDefault="00C07758" w:rsidP="00C07758">
      <w:pPr>
        <w:tabs>
          <w:tab w:val="left" w:pos="360"/>
        </w:tabs>
        <w:spacing w:after="0" w:line="240" w:lineRule="auto"/>
        <w:jc w:val="both"/>
        <w:rPr>
          <w:sz w:val="24"/>
          <w:szCs w:val="24"/>
        </w:rPr>
      </w:pPr>
      <w:r w:rsidRPr="00C07758">
        <w:rPr>
          <w:rFonts w:cstheme="minorHAnsi"/>
          <w:bCs/>
          <w:sz w:val="24"/>
          <w:szCs w:val="24"/>
        </w:rPr>
        <w:t xml:space="preserve">After </w:t>
      </w:r>
      <w:bookmarkStart w:id="19" w:name="_Int_RWnUIteS"/>
      <w:r w:rsidRPr="00C07758">
        <w:rPr>
          <w:rFonts w:cstheme="minorHAnsi"/>
          <w:bCs/>
          <w:sz w:val="24"/>
          <w:szCs w:val="24"/>
        </w:rPr>
        <w:t>Initial</w:t>
      </w:r>
      <w:bookmarkEnd w:id="19"/>
      <w:r w:rsidRPr="00C07758">
        <w:rPr>
          <w:rFonts w:cstheme="minorHAnsi"/>
          <w:bCs/>
          <w:sz w:val="24"/>
          <w:szCs w:val="24"/>
        </w:rPr>
        <w:t xml:space="preserve"> Round evaluations are complete, TRS may ask all or only top-scoring Respondents to participate in a Best and Final Offer (“BAFO”) </w:t>
      </w:r>
      <w:proofErr w:type="gramStart"/>
      <w:r w:rsidRPr="00C07758">
        <w:rPr>
          <w:rFonts w:cstheme="minorHAnsi"/>
          <w:bCs/>
          <w:sz w:val="24"/>
          <w:szCs w:val="24"/>
        </w:rPr>
        <w:t>Round, or</w:t>
      </w:r>
      <w:proofErr w:type="gramEnd"/>
      <w:r w:rsidRPr="00C07758">
        <w:rPr>
          <w:rFonts w:cstheme="minorHAnsi"/>
          <w:bCs/>
          <w:sz w:val="24"/>
          <w:szCs w:val="24"/>
        </w:rPr>
        <w:t xml:space="preserve"> make one</w:t>
      </w:r>
      <w:r w:rsidR="00B40FF5">
        <w:rPr>
          <w:rFonts w:cstheme="minorHAnsi"/>
          <w:bCs/>
          <w:sz w:val="24"/>
          <w:szCs w:val="24"/>
        </w:rPr>
        <w:t xml:space="preserve"> (1)</w:t>
      </w:r>
      <w:r w:rsidRPr="00C07758">
        <w:rPr>
          <w:rFonts w:cstheme="minorHAnsi"/>
          <w:bCs/>
          <w:sz w:val="24"/>
          <w:szCs w:val="24"/>
        </w:rPr>
        <w:t xml:space="preserve"> or more contract awards based on Initial Round evaluations.</w:t>
      </w:r>
    </w:p>
    <w:bookmarkEnd w:id="18"/>
    <w:p w14:paraId="26766F38" w14:textId="77777777" w:rsidR="00350B95" w:rsidRPr="00D4745F" w:rsidRDefault="00350B95" w:rsidP="00D4745F">
      <w:pPr>
        <w:spacing w:after="0" w:line="240" w:lineRule="auto"/>
        <w:jc w:val="both"/>
        <w:rPr>
          <w:rFonts w:cstheme="minorHAnsi"/>
          <w:sz w:val="24"/>
          <w:szCs w:val="24"/>
        </w:rPr>
      </w:pPr>
    </w:p>
    <w:p w14:paraId="289587D2" w14:textId="072429F3" w:rsidR="00350B95" w:rsidRPr="00DE5A45" w:rsidRDefault="00FD1F95" w:rsidP="007E6493">
      <w:pPr>
        <w:pStyle w:val="Heading2"/>
      </w:pPr>
      <w:r w:rsidRPr="00DE5A45">
        <w:t xml:space="preserve">Evaluation: </w:t>
      </w:r>
      <w:r w:rsidR="00350B95" w:rsidRPr="00DE5A45">
        <w:t>Option</w:t>
      </w:r>
      <w:r w:rsidRPr="00DE5A45">
        <w:t xml:space="preserve">al </w:t>
      </w:r>
      <w:r w:rsidR="00350B95" w:rsidRPr="00DE5A45">
        <w:t xml:space="preserve">BAFO Round </w:t>
      </w:r>
    </w:p>
    <w:p w14:paraId="11498FF8" w14:textId="77777777" w:rsidR="00146257" w:rsidRDefault="00146257" w:rsidP="00D4745F">
      <w:pPr>
        <w:spacing w:after="0" w:line="240" w:lineRule="auto"/>
        <w:jc w:val="both"/>
        <w:rPr>
          <w:rFonts w:cstheme="minorHAnsi"/>
          <w:sz w:val="24"/>
          <w:szCs w:val="24"/>
        </w:rPr>
      </w:pPr>
    </w:p>
    <w:p w14:paraId="4BFB40F5" w14:textId="3906A5BF" w:rsidR="00164E06" w:rsidRDefault="00146257" w:rsidP="00D4745F">
      <w:pPr>
        <w:spacing w:after="0" w:line="240" w:lineRule="auto"/>
        <w:jc w:val="both"/>
        <w:rPr>
          <w:rFonts w:cstheme="minorHAnsi"/>
          <w:sz w:val="24"/>
          <w:szCs w:val="24"/>
        </w:rPr>
      </w:pPr>
      <w:r w:rsidRPr="00146257">
        <w:rPr>
          <w:rFonts w:cstheme="minorHAnsi"/>
          <w:sz w:val="24"/>
          <w:szCs w:val="24"/>
        </w:rPr>
        <w:t xml:space="preserve">As the BAFO Round is an optional round, TRS strongly encourages Respondents to provide their best pricing and terms with their initial Proposal. </w:t>
      </w:r>
    </w:p>
    <w:p w14:paraId="568D0A54" w14:textId="77777777" w:rsidR="00164E06" w:rsidRPr="00D4745F" w:rsidRDefault="00164E06" w:rsidP="00D4745F">
      <w:pPr>
        <w:spacing w:after="0" w:line="240" w:lineRule="auto"/>
        <w:jc w:val="both"/>
        <w:rPr>
          <w:rFonts w:cstheme="minorHAnsi"/>
          <w:sz w:val="24"/>
          <w:szCs w:val="24"/>
        </w:rPr>
      </w:pPr>
    </w:p>
    <w:p w14:paraId="08FEBB5F" w14:textId="140F14DA" w:rsidR="00164E06" w:rsidRDefault="00EA2591" w:rsidP="00D4745F">
      <w:pPr>
        <w:spacing w:after="0" w:line="240" w:lineRule="auto"/>
        <w:jc w:val="both"/>
        <w:rPr>
          <w:rFonts w:cstheme="minorHAnsi"/>
          <w:sz w:val="24"/>
          <w:szCs w:val="24"/>
        </w:rPr>
      </w:pPr>
      <w:r w:rsidRPr="00EA2591">
        <w:rPr>
          <w:rFonts w:cstheme="minorHAnsi"/>
          <w:sz w:val="24"/>
          <w:szCs w:val="24"/>
        </w:rPr>
        <w:t>Respondents at this stage may be required to attend an in-person or remote interview (via Microsoft Teams video conference hosted by TRS) at a TRS-designated time and location. Each interview may include an oral presentation by Respondent and a </w:t>
      </w:r>
      <w:proofErr w:type="gramStart"/>
      <w:r w:rsidRPr="00EA2591">
        <w:rPr>
          <w:rFonts w:cstheme="minorHAnsi"/>
          <w:sz w:val="24"/>
          <w:szCs w:val="24"/>
        </w:rPr>
        <w:t>question and answer</w:t>
      </w:r>
      <w:proofErr w:type="gramEnd"/>
      <w:r w:rsidRPr="00EA2591">
        <w:rPr>
          <w:rFonts w:cstheme="minorHAnsi"/>
          <w:sz w:val="24"/>
          <w:szCs w:val="24"/>
        </w:rPr>
        <w:t> session in which Respondent will answer questions regarding its Proposal. Each Respondent will receive additional instructions outlining TRS’ expectations for the interview. </w:t>
      </w:r>
    </w:p>
    <w:p w14:paraId="7C879A7E" w14:textId="77777777" w:rsidR="00164E06" w:rsidRDefault="00164E06" w:rsidP="00D4745F">
      <w:pPr>
        <w:spacing w:after="0" w:line="240" w:lineRule="auto"/>
        <w:jc w:val="both"/>
        <w:rPr>
          <w:rFonts w:cstheme="minorHAnsi"/>
          <w:sz w:val="24"/>
          <w:szCs w:val="24"/>
        </w:rPr>
      </w:pPr>
    </w:p>
    <w:p w14:paraId="4757D92A" w14:textId="0D2B55B1" w:rsidR="00003F31" w:rsidRDefault="00350B95" w:rsidP="732FB5A6">
      <w:pPr>
        <w:spacing w:after="0" w:line="240" w:lineRule="auto"/>
        <w:jc w:val="both"/>
        <w:rPr>
          <w:sz w:val="24"/>
          <w:szCs w:val="24"/>
        </w:rPr>
      </w:pPr>
      <w:r w:rsidRPr="00D4745F">
        <w:rPr>
          <w:rFonts w:cstheme="minorHAnsi"/>
          <w:sz w:val="24"/>
          <w:szCs w:val="24"/>
        </w:rPr>
        <w:t xml:space="preserve">TRS may </w:t>
      </w:r>
      <w:r w:rsidR="00505152">
        <w:rPr>
          <w:rFonts w:cstheme="minorHAnsi"/>
          <w:sz w:val="24"/>
          <w:szCs w:val="24"/>
        </w:rPr>
        <w:t>ask questions of and request clarification from</w:t>
      </w:r>
      <w:r w:rsidR="00BB2AFA">
        <w:rPr>
          <w:rFonts w:cstheme="minorHAnsi"/>
          <w:sz w:val="24"/>
          <w:szCs w:val="24"/>
        </w:rPr>
        <w:t xml:space="preserve"> any</w:t>
      </w:r>
      <w:r w:rsidR="00505152" w:rsidRPr="00D4745F" w:rsidDel="00880529">
        <w:rPr>
          <w:rFonts w:cstheme="minorHAnsi"/>
          <w:sz w:val="24"/>
          <w:szCs w:val="24"/>
        </w:rPr>
        <w:t xml:space="preserve"> Respondent </w:t>
      </w:r>
      <w:r w:rsidR="00505152">
        <w:rPr>
          <w:rFonts w:cstheme="minorHAnsi"/>
          <w:sz w:val="24"/>
          <w:szCs w:val="24"/>
        </w:rPr>
        <w:t>during this Round</w:t>
      </w:r>
      <w:r w:rsidR="00505152" w:rsidRPr="00D4745F" w:rsidDel="00880529">
        <w:rPr>
          <w:rFonts w:cstheme="minorHAnsi"/>
          <w:sz w:val="24"/>
          <w:szCs w:val="24"/>
        </w:rPr>
        <w:t>.</w:t>
      </w:r>
      <w:r w:rsidR="00505152">
        <w:rPr>
          <w:rFonts w:cstheme="minorHAnsi"/>
          <w:sz w:val="24"/>
          <w:szCs w:val="24"/>
        </w:rPr>
        <w:t xml:space="preserve"> TRS may also </w:t>
      </w:r>
      <w:r w:rsidR="00BB2AFA">
        <w:rPr>
          <w:rFonts w:cstheme="minorHAnsi"/>
          <w:sz w:val="24"/>
          <w:szCs w:val="24"/>
        </w:rPr>
        <w:t>request that</w:t>
      </w:r>
      <w:r w:rsidR="00505152" w:rsidRPr="00D4745F">
        <w:rPr>
          <w:rFonts w:cstheme="minorHAnsi"/>
          <w:sz w:val="24"/>
          <w:szCs w:val="24"/>
        </w:rPr>
        <w:t xml:space="preserve"> a</w:t>
      </w:r>
      <w:r w:rsidR="00BB2AFA">
        <w:rPr>
          <w:rFonts w:cstheme="minorHAnsi"/>
          <w:sz w:val="24"/>
          <w:szCs w:val="24"/>
        </w:rPr>
        <w:t>ny</w:t>
      </w:r>
      <w:r w:rsidR="00505152" w:rsidRPr="00D4745F">
        <w:rPr>
          <w:rFonts w:cstheme="minorHAnsi"/>
          <w:sz w:val="24"/>
          <w:szCs w:val="24"/>
        </w:rPr>
        <w:t xml:space="preserve"> Respondent provide additional information</w:t>
      </w:r>
      <w:r w:rsidR="006651AC">
        <w:rPr>
          <w:rFonts w:cstheme="minorHAnsi"/>
          <w:sz w:val="24"/>
          <w:szCs w:val="24"/>
        </w:rPr>
        <w:t xml:space="preserve"> during this Round</w:t>
      </w:r>
      <w:r w:rsidR="00505152" w:rsidRPr="00D4745F">
        <w:rPr>
          <w:rFonts w:cstheme="minorHAnsi"/>
          <w:sz w:val="24"/>
          <w:szCs w:val="24"/>
        </w:rPr>
        <w:t>.</w:t>
      </w:r>
      <w:r w:rsidR="00505152">
        <w:rPr>
          <w:rFonts w:cstheme="minorHAnsi"/>
          <w:sz w:val="24"/>
          <w:szCs w:val="24"/>
        </w:rPr>
        <w:t xml:space="preserve"> </w:t>
      </w:r>
      <w:r w:rsidR="00505152" w:rsidRPr="00D4745F" w:rsidDel="00880529">
        <w:rPr>
          <w:rFonts w:cstheme="minorHAnsi"/>
          <w:sz w:val="24"/>
          <w:szCs w:val="24"/>
        </w:rPr>
        <w:t xml:space="preserve">All such questions </w:t>
      </w:r>
      <w:r w:rsidR="00505152">
        <w:rPr>
          <w:rFonts w:cstheme="minorHAnsi"/>
          <w:sz w:val="24"/>
          <w:szCs w:val="24"/>
        </w:rPr>
        <w:t xml:space="preserve">and requests </w:t>
      </w:r>
      <w:r w:rsidR="00505152" w:rsidRPr="00D4745F" w:rsidDel="00880529">
        <w:rPr>
          <w:rFonts w:cstheme="minorHAnsi"/>
          <w:sz w:val="24"/>
          <w:szCs w:val="24"/>
        </w:rPr>
        <w:t>shall be provided to Respondent</w:t>
      </w:r>
      <w:r w:rsidR="00480AA6">
        <w:rPr>
          <w:rFonts w:cstheme="minorHAnsi"/>
          <w:sz w:val="24"/>
          <w:szCs w:val="24"/>
        </w:rPr>
        <w:t>s</w:t>
      </w:r>
      <w:r w:rsidR="00505152" w:rsidRPr="00D4745F" w:rsidDel="00880529">
        <w:rPr>
          <w:rFonts w:cstheme="minorHAnsi"/>
          <w:sz w:val="24"/>
          <w:szCs w:val="24"/>
        </w:rPr>
        <w:t xml:space="preserve"> by TRS</w:t>
      </w:r>
      <w:r w:rsidR="00505152">
        <w:rPr>
          <w:rFonts w:cstheme="minorHAnsi"/>
          <w:sz w:val="24"/>
          <w:szCs w:val="24"/>
        </w:rPr>
        <w:t>’</w:t>
      </w:r>
      <w:r w:rsidR="00505152" w:rsidRPr="00D4745F" w:rsidDel="00880529">
        <w:rPr>
          <w:rFonts w:cstheme="minorHAnsi"/>
          <w:sz w:val="24"/>
          <w:szCs w:val="24"/>
        </w:rPr>
        <w:t xml:space="preserve"> Procurement and Contracts Representative.</w:t>
      </w:r>
      <w:r w:rsidR="00BB2AFA">
        <w:rPr>
          <w:rFonts w:cstheme="minorHAnsi"/>
          <w:sz w:val="24"/>
          <w:szCs w:val="24"/>
        </w:rPr>
        <w:t xml:space="preserve"> </w:t>
      </w:r>
      <w:r w:rsidRPr="00D4745F">
        <w:rPr>
          <w:rFonts w:cstheme="minorHAnsi"/>
          <w:sz w:val="24"/>
          <w:szCs w:val="24"/>
        </w:rPr>
        <w:t>All information provided to TRS during each round of the evaluation process</w:t>
      </w:r>
      <w:r w:rsidR="00865BB8">
        <w:rPr>
          <w:rFonts w:cstheme="minorHAnsi"/>
          <w:sz w:val="24"/>
          <w:szCs w:val="24"/>
        </w:rPr>
        <w:t xml:space="preserve"> </w:t>
      </w:r>
      <w:r w:rsidRPr="00D4745F">
        <w:rPr>
          <w:rFonts w:cstheme="minorHAnsi"/>
          <w:sz w:val="24"/>
          <w:szCs w:val="24"/>
        </w:rPr>
        <w:t>is taken into consideration in the BAFO Round. Scoring will be based on the same criteria as the Initial Round.</w:t>
      </w:r>
      <w:r w:rsidR="00865BB8">
        <w:rPr>
          <w:rFonts w:cstheme="minorHAnsi"/>
          <w:sz w:val="24"/>
          <w:szCs w:val="24"/>
        </w:rPr>
        <w:t xml:space="preserve"> P</w:t>
      </w:r>
      <w:r w:rsidR="00865BB8" w:rsidRPr="00D4745F">
        <w:rPr>
          <w:rFonts w:cstheme="minorHAnsi"/>
          <w:sz w:val="24"/>
          <w:szCs w:val="24"/>
        </w:rPr>
        <w:t>oint</w:t>
      </w:r>
      <w:r w:rsidR="00865BB8">
        <w:rPr>
          <w:rFonts w:cstheme="minorHAnsi"/>
          <w:sz w:val="24"/>
          <w:szCs w:val="24"/>
        </w:rPr>
        <w:t>s</w:t>
      </w:r>
      <w:r w:rsidR="00865BB8" w:rsidRPr="00D4745F">
        <w:rPr>
          <w:rFonts w:cstheme="minorHAnsi"/>
          <w:sz w:val="24"/>
          <w:szCs w:val="24"/>
        </w:rPr>
        <w:t xml:space="preserve"> allocat</w:t>
      </w:r>
      <w:r w:rsidR="00865BB8">
        <w:rPr>
          <w:rFonts w:cstheme="minorHAnsi"/>
          <w:sz w:val="24"/>
          <w:szCs w:val="24"/>
        </w:rPr>
        <w:t>ed</w:t>
      </w:r>
      <w:r w:rsidR="00865BB8" w:rsidRPr="00D4745F">
        <w:rPr>
          <w:rFonts w:cstheme="minorHAnsi"/>
          <w:sz w:val="24"/>
          <w:szCs w:val="24"/>
        </w:rPr>
        <w:t xml:space="preserve"> for th</w:t>
      </w:r>
      <w:r w:rsidR="00865BB8">
        <w:rPr>
          <w:rFonts w:cstheme="minorHAnsi"/>
          <w:sz w:val="24"/>
          <w:szCs w:val="24"/>
        </w:rPr>
        <w:t>is</w:t>
      </w:r>
      <w:r w:rsidR="00865BB8" w:rsidRPr="00D4745F">
        <w:rPr>
          <w:rFonts w:cstheme="minorHAnsi"/>
          <w:sz w:val="24"/>
          <w:szCs w:val="24"/>
        </w:rPr>
        <w:t xml:space="preserve"> Round will not be added to any other round.</w:t>
      </w:r>
      <w:r w:rsidR="00865BB8">
        <w:rPr>
          <w:rFonts w:cstheme="minorHAnsi"/>
          <w:sz w:val="24"/>
          <w:szCs w:val="24"/>
        </w:rPr>
        <w:t xml:space="preserve"> </w:t>
      </w:r>
      <w:r w:rsidR="001748C9">
        <w:rPr>
          <w:rFonts w:cstheme="minorHAnsi"/>
          <w:sz w:val="24"/>
          <w:szCs w:val="24"/>
        </w:rPr>
        <w:t>After this Round is complete, TRS may make one or more contract awards based on BAFO Round evaluations.</w:t>
      </w:r>
    </w:p>
    <w:p w14:paraId="24041C76" w14:textId="552C0C8E" w:rsidR="005C22B8" w:rsidRDefault="005C22B8" w:rsidP="732FB5A6">
      <w:pPr>
        <w:spacing w:after="0" w:line="240" w:lineRule="auto"/>
        <w:jc w:val="both"/>
        <w:rPr>
          <w:sz w:val="24"/>
          <w:szCs w:val="24"/>
        </w:rPr>
        <w:sectPr w:rsidR="005C22B8" w:rsidSect="00C330FC">
          <w:pgSz w:w="12240" w:h="15840" w:code="1"/>
          <w:pgMar w:top="1440" w:right="1440" w:bottom="1440" w:left="1440" w:header="720" w:footer="720" w:gutter="0"/>
          <w:cols w:space="720"/>
          <w:docGrid w:linePitch="360"/>
        </w:sectPr>
      </w:pPr>
    </w:p>
    <w:p w14:paraId="224B592C" w14:textId="685543BB" w:rsidR="008D6C31" w:rsidRPr="001504FA" w:rsidRDefault="008D6C31" w:rsidP="001504FA">
      <w:pPr>
        <w:pStyle w:val="ListParagraph"/>
        <w:ind w:left="0"/>
        <w:jc w:val="center"/>
        <w:rPr>
          <w:b/>
          <w:bCs/>
          <w:sz w:val="56"/>
          <w:szCs w:val="56"/>
        </w:rPr>
      </w:pPr>
      <w:bookmarkStart w:id="20" w:name="_Toc41848275"/>
      <w:bookmarkStart w:id="21" w:name="_Hlk207727268"/>
      <w:r w:rsidRPr="001504FA">
        <w:rPr>
          <w:b/>
          <w:bCs/>
          <w:sz w:val="56"/>
          <w:szCs w:val="56"/>
        </w:rPr>
        <w:lastRenderedPageBreak/>
        <w:t xml:space="preserve">Solicitation Section </w:t>
      </w:r>
      <w:r w:rsidR="005D1BF6" w:rsidRPr="001504FA">
        <w:rPr>
          <w:b/>
          <w:bCs/>
          <w:sz w:val="56"/>
          <w:szCs w:val="56"/>
        </w:rPr>
        <w:t>VI</w:t>
      </w:r>
      <w:r w:rsidRPr="001504FA">
        <w:rPr>
          <w:b/>
          <w:bCs/>
          <w:sz w:val="56"/>
          <w:szCs w:val="56"/>
        </w:rPr>
        <w:t>:</w:t>
      </w:r>
    </w:p>
    <w:p w14:paraId="6B1E0A94" w14:textId="343F4653" w:rsidR="00350B95" w:rsidRPr="001504FA" w:rsidRDefault="008D6C31" w:rsidP="001504FA">
      <w:pPr>
        <w:pStyle w:val="ListParagraph"/>
        <w:ind w:left="0"/>
        <w:jc w:val="center"/>
        <w:rPr>
          <w:b/>
          <w:bCs/>
          <w:sz w:val="56"/>
          <w:szCs w:val="56"/>
        </w:rPr>
        <w:sectPr w:rsidR="00350B95" w:rsidRPr="001504FA" w:rsidSect="008D6C31">
          <w:headerReference w:type="even" r:id="rId30"/>
          <w:headerReference w:type="default" r:id="rId31"/>
          <w:footerReference w:type="even" r:id="rId32"/>
          <w:footerReference w:type="default" r:id="rId33"/>
          <w:headerReference w:type="first" r:id="rId34"/>
          <w:footerReference w:type="first" r:id="rId35"/>
          <w:pgSz w:w="12240" w:h="15840" w:code="1"/>
          <w:pgMar w:top="1440" w:right="1440" w:bottom="1440" w:left="1440" w:header="720" w:footer="720" w:gutter="0"/>
          <w:cols w:space="720"/>
          <w:vAlign w:val="center"/>
          <w:docGrid w:linePitch="360"/>
        </w:sectPr>
      </w:pPr>
      <w:r w:rsidRPr="001504FA">
        <w:rPr>
          <w:b/>
          <w:bCs/>
          <w:sz w:val="56"/>
          <w:szCs w:val="56"/>
        </w:rPr>
        <w:t xml:space="preserve">Proposal </w:t>
      </w:r>
      <w:bookmarkEnd w:id="20"/>
      <w:r w:rsidRPr="001504FA">
        <w:rPr>
          <w:b/>
          <w:bCs/>
          <w:sz w:val="56"/>
          <w:szCs w:val="56"/>
        </w:rPr>
        <w:t>Submittal Instruction</w:t>
      </w:r>
      <w:r w:rsidR="003E6406" w:rsidRPr="001504FA">
        <w:rPr>
          <w:b/>
          <w:bCs/>
          <w:sz w:val="56"/>
          <w:szCs w:val="56"/>
        </w:rPr>
        <w:t>s</w:t>
      </w:r>
    </w:p>
    <w:bookmarkEnd w:id="21"/>
    <w:p w14:paraId="40E3F2F0" w14:textId="1D38E74D" w:rsidR="00877BEA" w:rsidRDefault="00877BEA" w:rsidP="007E6493">
      <w:pPr>
        <w:pStyle w:val="Heading1"/>
      </w:pPr>
      <w:r>
        <w:lastRenderedPageBreak/>
        <w:t>Proposal Submission Instructions</w:t>
      </w:r>
    </w:p>
    <w:p w14:paraId="03EBB7A9" w14:textId="77777777" w:rsidR="00877BEA" w:rsidRDefault="00877BEA" w:rsidP="00877BEA">
      <w:pPr>
        <w:spacing w:after="0" w:line="240" w:lineRule="auto"/>
      </w:pPr>
    </w:p>
    <w:p w14:paraId="04F1730A" w14:textId="4A2D7563" w:rsidR="00877BEA" w:rsidRPr="002E3474" w:rsidRDefault="00877BEA" w:rsidP="00877BEA">
      <w:pPr>
        <w:spacing w:after="0" w:line="240" w:lineRule="auto"/>
        <w:jc w:val="both"/>
        <w:rPr>
          <w:rFonts w:cstheme="minorHAnsi"/>
          <w:sz w:val="26"/>
          <w:szCs w:val="26"/>
        </w:rPr>
      </w:pPr>
      <w:r w:rsidRPr="002E3474">
        <w:rPr>
          <w:rFonts w:cstheme="minorHAnsi"/>
          <w:b/>
          <w:bCs/>
          <w:sz w:val="26"/>
          <w:szCs w:val="26"/>
        </w:rPr>
        <w:t>Submission Through PAVES</w:t>
      </w:r>
    </w:p>
    <w:p w14:paraId="3DD6F34A" w14:textId="77777777" w:rsidR="00877BEA" w:rsidRDefault="00877BEA" w:rsidP="00877BEA">
      <w:pPr>
        <w:spacing w:after="0" w:line="240" w:lineRule="auto"/>
        <w:jc w:val="both"/>
        <w:rPr>
          <w:rFonts w:cstheme="minorHAnsi"/>
          <w:sz w:val="24"/>
          <w:szCs w:val="24"/>
        </w:rPr>
      </w:pPr>
    </w:p>
    <w:p w14:paraId="7A40419C" w14:textId="47312594" w:rsidR="00877BEA" w:rsidRDefault="00877BEA" w:rsidP="00877BEA">
      <w:pPr>
        <w:spacing w:after="0" w:line="240" w:lineRule="auto"/>
        <w:jc w:val="both"/>
        <w:rPr>
          <w:rFonts w:cstheme="minorHAnsi"/>
          <w:sz w:val="24"/>
          <w:szCs w:val="24"/>
        </w:rPr>
      </w:pPr>
      <w:r w:rsidRPr="00123998">
        <w:rPr>
          <w:rFonts w:cstheme="minorHAnsi"/>
          <w:sz w:val="24"/>
          <w:szCs w:val="24"/>
        </w:rPr>
        <w:t xml:space="preserve">Respondents are required to submit Responses through PAVES. </w:t>
      </w:r>
      <w:proofErr w:type="gramStart"/>
      <w:r>
        <w:rPr>
          <w:rFonts w:cstheme="minorHAnsi"/>
          <w:sz w:val="24"/>
          <w:szCs w:val="24"/>
        </w:rPr>
        <w:t>C</w:t>
      </w:r>
      <w:r w:rsidRPr="00123998">
        <w:rPr>
          <w:rFonts w:cstheme="minorHAnsi"/>
          <w:sz w:val="24"/>
          <w:szCs w:val="24"/>
        </w:rPr>
        <w:t>ontractor</w:t>
      </w:r>
      <w:proofErr w:type="gramEnd"/>
      <w:r w:rsidRPr="00123998">
        <w:rPr>
          <w:rFonts w:cstheme="minorHAnsi"/>
          <w:sz w:val="24"/>
          <w:szCs w:val="24"/>
        </w:rPr>
        <w:t xml:space="preserve"> will be required to set up a PAVES account</w:t>
      </w:r>
      <w:r>
        <w:rPr>
          <w:rFonts w:cstheme="minorHAnsi"/>
          <w:sz w:val="24"/>
          <w:szCs w:val="24"/>
        </w:rPr>
        <w:t>,</w:t>
      </w:r>
      <w:r w:rsidRPr="00123998">
        <w:rPr>
          <w:rFonts w:cstheme="minorHAnsi"/>
          <w:sz w:val="24"/>
          <w:szCs w:val="24"/>
        </w:rPr>
        <w:t xml:space="preserve"> which requires:</w:t>
      </w:r>
    </w:p>
    <w:p w14:paraId="0E21F4D0" w14:textId="77777777" w:rsidR="00877BEA" w:rsidRPr="00123998" w:rsidRDefault="00877BEA" w:rsidP="00877BEA">
      <w:pPr>
        <w:spacing w:after="0" w:line="240" w:lineRule="auto"/>
        <w:jc w:val="both"/>
        <w:rPr>
          <w:rFonts w:cstheme="minorHAnsi"/>
          <w:sz w:val="24"/>
          <w:szCs w:val="24"/>
        </w:rPr>
      </w:pPr>
    </w:p>
    <w:p w14:paraId="47B97BD8" w14:textId="2E963332" w:rsidR="00877BEA" w:rsidRDefault="00877BEA" w:rsidP="00877BEA">
      <w:pPr>
        <w:pStyle w:val="ListParagraph"/>
        <w:numPr>
          <w:ilvl w:val="0"/>
          <w:numId w:val="2"/>
        </w:numPr>
        <w:tabs>
          <w:tab w:val="left" w:pos="360"/>
        </w:tabs>
        <w:ind w:left="0" w:firstLine="0"/>
        <w:jc w:val="both"/>
        <w:rPr>
          <w:rFonts w:cstheme="minorHAnsi"/>
          <w:sz w:val="24"/>
          <w:szCs w:val="24"/>
        </w:rPr>
      </w:pPr>
      <w:r w:rsidRPr="00123998">
        <w:rPr>
          <w:rFonts w:cstheme="minorHAnsi"/>
          <w:sz w:val="24"/>
          <w:szCs w:val="24"/>
        </w:rPr>
        <w:t>2-factor authentication with a cell phone</w:t>
      </w:r>
    </w:p>
    <w:p w14:paraId="31D0F4B9" w14:textId="77777777" w:rsidR="00877BEA" w:rsidRPr="00123998" w:rsidRDefault="00877BEA" w:rsidP="00877BEA">
      <w:pPr>
        <w:pStyle w:val="ListParagraph"/>
        <w:tabs>
          <w:tab w:val="left" w:pos="360"/>
        </w:tabs>
        <w:ind w:left="0"/>
        <w:jc w:val="both"/>
        <w:rPr>
          <w:rFonts w:cstheme="minorHAnsi"/>
          <w:sz w:val="24"/>
          <w:szCs w:val="24"/>
        </w:rPr>
      </w:pPr>
    </w:p>
    <w:p w14:paraId="38491C39" w14:textId="5336E2C0" w:rsidR="00877BEA" w:rsidRDefault="00877BEA" w:rsidP="00877BEA">
      <w:pPr>
        <w:pStyle w:val="ListParagraph"/>
        <w:numPr>
          <w:ilvl w:val="0"/>
          <w:numId w:val="2"/>
        </w:numPr>
        <w:tabs>
          <w:tab w:val="left" w:pos="360"/>
        </w:tabs>
        <w:ind w:left="0" w:firstLine="0"/>
        <w:jc w:val="both"/>
        <w:rPr>
          <w:rFonts w:cstheme="minorHAnsi"/>
          <w:sz w:val="24"/>
          <w:szCs w:val="24"/>
        </w:rPr>
      </w:pPr>
      <w:r w:rsidRPr="00123998">
        <w:rPr>
          <w:rFonts w:cstheme="minorHAnsi"/>
          <w:sz w:val="24"/>
          <w:szCs w:val="24"/>
        </w:rPr>
        <w:t>A separate login and password to be created for all Contractor contacts, including Contractor’s accounting department</w:t>
      </w:r>
    </w:p>
    <w:p w14:paraId="67CC8754" w14:textId="77777777" w:rsidR="00877BEA" w:rsidRPr="00123998" w:rsidRDefault="00877BEA" w:rsidP="00877BEA">
      <w:pPr>
        <w:pStyle w:val="ListParagraph"/>
        <w:tabs>
          <w:tab w:val="left" w:pos="360"/>
        </w:tabs>
        <w:ind w:left="0"/>
        <w:jc w:val="both"/>
        <w:rPr>
          <w:rFonts w:cstheme="minorHAnsi"/>
          <w:sz w:val="24"/>
          <w:szCs w:val="24"/>
        </w:rPr>
      </w:pPr>
    </w:p>
    <w:p w14:paraId="2C708C71" w14:textId="7BA5B491" w:rsidR="00877BEA" w:rsidRPr="00123998" w:rsidRDefault="00877BEA" w:rsidP="00877BEA">
      <w:pPr>
        <w:pStyle w:val="ListParagraph"/>
        <w:numPr>
          <w:ilvl w:val="0"/>
          <w:numId w:val="2"/>
        </w:numPr>
        <w:tabs>
          <w:tab w:val="left" w:pos="360"/>
        </w:tabs>
        <w:ind w:left="0" w:firstLine="0"/>
        <w:jc w:val="both"/>
        <w:rPr>
          <w:rFonts w:cstheme="minorHAnsi"/>
          <w:sz w:val="24"/>
          <w:szCs w:val="24"/>
        </w:rPr>
      </w:pPr>
      <w:r>
        <w:rPr>
          <w:rFonts w:cstheme="minorHAnsi"/>
          <w:sz w:val="24"/>
          <w:szCs w:val="24"/>
        </w:rPr>
        <w:t>I</w:t>
      </w:r>
      <w:r w:rsidRPr="00123998">
        <w:rPr>
          <w:rFonts w:cstheme="minorHAnsi"/>
          <w:sz w:val="24"/>
          <w:szCs w:val="24"/>
        </w:rPr>
        <w:t xml:space="preserve">nvoices and deliverables </w:t>
      </w:r>
      <w:r>
        <w:rPr>
          <w:rFonts w:cstheme="minorHAnsi"/>
          <w:sz w:val="24"/>
          <w:szCs w:val="24"/>
        </w:rPr>
        <w:t>to</w:t>
      </w:r>
      <w:r w:rsidRPr="00123998">
        <w:rPr>
          <w:rFonts w:cstheme="minorHAnsi"/>
          <w:sz w:val="24"/>
          <w:szCs w:val="24"/>
        </w:rPr>
        <w:t xml:space="preserve"> be submitted through PAVES</w:t>
      </w:r>
    </w:p>
    <w:p w14:paraId="74C8863E" w14:textId="77777777" w:rsidR="00877BEA" w:rsidRPr="00123998" w:rsidRDefault="00877BEA" w:rsidP="00877BEA">
      <w:pPr>
        <w:spacing w:after="0" w:line="240" w:lineRule="auto"/>
        <w:jc w:val="both"/>
        <w:rPr>
          <w:rFonts w:cstheme="minorHAnsi"/>
          <w:sz w:val="24"/>
          <w:szCs w:val="24"/>
        </w:rPr>
      </w:pPr>
    </w:p>
    <w:p w14:paraId="4BD2E565" w14:textId="72CF28AB" w:rsidR="00877BEA" w:rsidRPr="00426320" w:rsidRDefault="00877BEA" w:rsidP="007E6493">
      <w:pPr>
        <w:pStyle w:val="Heading2"/>
        <w:numPr>
          <w:ilvl w:val="0"/>
          <w:numId w:val="52"/>
        </w:numPr>
      </w:pPr>
      <w:r w:rsidRPr="00426320">
        <w:t>PAVES</w:t>
      </w:r>
    </w:p>
    <w:p w14:paraId="74B72AAE" w14:textId="77777777" w:rsidR="00877BEA" w:rsidRPr="006261DD" w:rsidRDefault="00877BEA" w:rsidP="00877BEA">
      <w:pPr>
        <w:tabs>
          <w:tab w:val="left" w:pos="360"/>
        </w:tabs>
        <w:spacing w:after="0" w:line="240" w:lineRule="auto"/>
        <w:jc w:val="both"/>
        <w:rPr>
          <w:rFonts w:cstheme="minorHAnsi"/>
          <w:sz w:val="24"/>
          <w:szCs w:val="24"/>
        </w:rPr>
      </w:pPr>
    </w:p>
    <w:p w14:paraId="31ED50FE" w14:textId="0273D731" w:rsidR="00877BEA" w:rsidRDefault="00877BEA" w:rsidP="00877BEA">
      <w:pPr>
        <w:tabs>
          <w:tab w:val="left" w:pos="360"/>
        </w:tabs>
        <w:spacing w:after="0" w:line="240" w:lineRule="auto"/>
        <w:jc w:val="both"/>
        <w:rPr>
          <w:rFonts w:cstheme="minorHAnsi"/>
          <w:sz w:val="24"/>
          <w:szCs w:val="24"/>
        </w:rPr>
      </w:pPr>
      <w:r w:rsidRPr="006261DD">
        <w:rPr>
          <w:rFonts w:cstheme="minorHAnsi"/>
          <w:sz w:val="24"/>
          <w:szCs w:val="24"/>
        </w:rPr>
        <w:t>Potential Respondents can find information about PAVES on TRS</w:t>
      </w:r>
      <w:r>
        <w:rPr>
          <w:rFonts w:cstheme="minorHAnsi"/>
          <w:sz w:val="24"/>
          <w:szCs w:val="24"/>
        </w:rPr>
        <w:t>’</w:t>
      </w:r>
      <w:r w:rsidRPr="006261DD">
        <w:rPr>
          <w:rFonts w:cstheme="minorHAnsi"/>
          <w:sz w:val="24"/>
          <w:szCs w:val="24"/>
        </w:rPr>
        <w:t xml:space="preserve"> website</w:t>
      </w:r>
      <w:r>
        <w:rPr>
          <w:rFonts w:cstheme="minorHAnsi"/>
          <w:sz w:val="24"/>
          <w:szCs w:val="24"/>
        </w:rPr>
        <w:t xml:space="preserve"> </w:t>
      </w:r>
      <w:r w:rsidRPr="006261DD">
        <w:rPr>
          <w:rFonts w:cstheme="minorHAnsi"/>
          <w:sz w:val="24"/>
          <w:szCs w:val="24"/>
        </w:rPr>
        <w:t xml:space="preserve">at: </w:t>
      </w:r>
      <w:hyperlink r:id="rId36" w:history="1">
        <w:r w:rsidRPr="006261DD">
          <w:rPr>
            <w:rStyle w:val="Hyperlink"/>
            <w:rFonts w:cstheme="minorHAnsi"/>
            <w:sz w:val="24"/>
            <w:szCs w:val="24"/>
          </w:rPr>
          <w:t>https://www.trs.texas.gov/Pages/procurement_PAVES.aspx</w:t>
        </w:r>
      </w:hyperlink>
      <w:r>
        <w:rPr>
          <w:rFonts w:cstheme="minorHAnsi"/>
          <w:sz w:val="24"/>
          <w:szCs w:val="24"/>
        </w:rPr>
        <w:t xml:space="preserve">. </w:t>
      </w:r>
      <w:r w:rsidRPr="006261DD">
        <w:rPr>
          <w:rFonts w:cstheme="minorHAnsi"/>
          <w:sz w:val="24"/>
          <w:szCs w:val="24"/>
        </w:rPr>
        <w:t xml:space="preserve">The following instructions have been developed to assist </w:t>
      </w:r>
      <w:r w:rsidR="00203BB3">
        <w:rPr>
          <w:rFonts w:cstheme="minorHAnsi"/>
          <w:sz w:val="24"/>
          <w:szCs w:val="24"/>
        </w:rPr>
        <w:t>Respondents</w:t>
      </w:r>
      <w:r w:rsidRPr="006261DD">
        <w:rPr>
          <w:rFonts w:cstheme="minorHAnsi"/>
          <w:sz w:val="24"/>
          <w:szCs w:val="24"/>
        </w:rPr>
        <w:t xml:space="preserve"> in creating and maintaining a PAVES account:</w:t>
      </w:r>
    </w:p>
    <w:p w14:paraId="7848FCCF" w14:textId="77777777" w:rsidR="00877BEA" w:rsidRPr="006261DD" w:rsidRDefault="00877BEA" w:rsidP="00877BEA">
      <w:pPr>
        <w:tabs>
          <w:tab w:val="left" w:pos="360"/>
        </w:tabs>
        <w:spacing w:after="0" w:line="240" w:lineRule="auto"/>
        <w:jc w:val="both"/>
        <w:rPr>
          <w:rFonts w:cstheme="minorHAnsi"/>
          <w:sz w:val="24"/>
          <w:szCs w:val="24"/>
        </w:rPr>
      </w:pPr>
    </w:p>
    <w:p w14:paraId="2317778E" w14:textId="77777777" w:rsidR="00877BEA" w:rsidRPr="006261DD" w:rsidRDefault="00877BEA" w:rsidP="00877BEA">
      <w:pPr>
        <w:pStyle w:val="ListParagraph"/>
        <w:numPr>
          <w:ilvl w:val="0"/>
          <w:numId w:val="3"/>
        </w:numPr>
        <w:tabs>
          <w:tab w:val="left" w:pos="360"/>
        </w:tabs>
        <w:ind w:left="0" w:firstLine="0"/>
        <w:jc w:val="both"/>
        <w:rPr>
          <w:rFonts w:cstheme="minorHAnsi"/>
          <w:sz w:val="24"/>
          <w:szCs w:val="24"/>
        </w:rPr>
      </w:pPr>
      <w:hyperlink r:id="rId37" w:history="1">
        <w:r w:rsidRPr="006261DD">
          <w:rPr>
            <w:rStyle w:val="Hyperlink"/>
            <w:rFonts w:cstheme="minorHAnsi"/>
            <w:sz w:val="24"/>
            <w:szCs w:val="24"/>
          </w:rPr>
          <w:t>PAVES Basic Navigation for Suppliers</w:t>
        </w:r>
      </w:hyperlink>
    </w:p>
    <w:p w14:paraId="56523ADB" w14:textId="77777777" w:rsidR="00877BEA" w:rsidRPr="006261DD" w:rsidRDefault="00877BEA" w:rsidP="00877BEA">
      <w:pPr>
        <w:pStyle w:val="ListParagraph"/>
        <w:numPr>
          <w:ilvl w:val="0"/>
          <w:numId w:val="3"/>
        </w:numPr>
        <w:tabs>
          <w:tab w:val="left" w:pos="360"/>
        </w:tabs>
        <w:ind w:left="0" w:firstLine="0"/>
        <w:jc w:val="both"/>
        <w:rPr>
          <w:rFonts w:cstheme="minorHAnsi"/>
          <w:sz w:val="24"/>
          <w:szCs w:val="24"/>
        </w:rPr>
      </w:pPr>
      <w:hyperlink r:id="rId38" w:history="1">
        <w:r w:rsidRPr="006261DD">
          <w:rPr>
            <w:rStyle w:val="Hyperlink"/>
            <w:rFonts w:cstheme="minorHAnsi"/>
            <w:sz w:val="24"/>
            <w:szCs w:val="24"/>
          </w:rPr>
          <w:t>New Supplier Registration</w:t>
        </w:r>
      </w:hyperlink>
    </w:p>
    <w:p w14:paraId="2BA8CD36" w14:textId="77777777" w:rsidR="00877BEA" w:rsidRPr="006261DD" w:rsidRDefault="00877BEA" w:rsidP="00877BEA">
      <w:pPr>
        <w:pStyle w:val="ListParagraph"/>
        <w:numPr>
          <w:ilvl w:val="0"/>
          <w:numId w:val="3"/>
        </w:numPr>
        <w:tabs>
          <w:tab w:val="left" w:pos="360"/>
        </w:tabs>
        <w:ind w:left="0" w:firstLine="0"/>
        <w:jc w:val="both"/>
        <w:rPr>
          <w:rFonts w:cstheme="minorHAnsi"/>
          <w:sz w:val="24"/>
          <w:szCs w:val="24"/>
        </w:rPr>
      </w:pPr>
      <w:hyperlink r:id="rId39" w:history="1">
        <w:r w:rsidRPr="006261DD">
          <w:rPr>
            <w:rStyle w:val="Hyperlink"/>
            <w:rFonts w:cstheme="minorHAnsi"/>
            <w:sz w:val="24"/>
            <w:szCs w:val="24"/>
          </w:rPr>
          <w:t>How to Submit a Proposal</w:t>
        </w:r>
      </w:hyperlink>
    </w:p>
    <w:p w14:paraId="05D54871" w14:textId="18DAE262" w:rsidR="00877BEA" w:rsidRPr="006261DD" w:rsidRDefault="00877BEA" w:rsidP="00877BEA">
      <w:pPr>
        <w:pStyle w:val="ListParagraph"/>
        <w:numPr>
          <w:ilvl w:val="0"/>
          <w:numId w:val="3"/>
        </w:numPr>
        <w:tabs>
          <w:tab w:val="left" w:pos="360"/>
        </w:tabs>
        <w:ind w:left="0" w:firstLine="0"/>
        <w:jc w:val="both"/>
        <w:rPr>
          <w:rFonts w:cstheme="minorHAnsi"/>
          <w:sz w:val="24"/>
          <w:szCs w:val="24"/>
        </w:rPr>
      </w:pPr>
      <w:hyperlink r:id="rId40">
        <w:r w:rsidRPr="006261DD">
          <w:rPr>
            <w:rStyle w:val="Hyperlink"/>
            <w:rFonts w:cstheme="minorHAnsi"/>
            <w:sz w:val="24"/>
            <w:szCs w:val="24"/>
          </w:rPr>
          <w:t>How to Activate Supplier Profile</w:t>
        </w:r>
      </w:hyperlink>
      <w:r w:rsidRPr="006261DD">
        <w:rPr>
          <w:rFonts w:cstheme="minorHAnsi"/>
          <w:sz w:val="24"/>
          <w:szCs w:val="24"/>
        </w:rPr>
        <w:t xml:space="preserve"> (</w:t>
      </w:r>
      <w:bookmarkStart w:id="22" w:name="_Int_46yEFRTp"/>
      <w:r w:rsidRPr="006261DD">
        <w:rPr>
          <w:rFonts w:cstheme="minorHAnsi"/>
          <w:sz w:val="24"/>
          <w:szCs w:val="24"/>
        </w:rPr>
        <w:t>if</w:t>
      </w:r>
      <w:bookmarkEnd w:id="22"/>
      <w:r w:rsidRPr="006261DD">
        <w:rPr>
          <w:rFonts w:cstheme="minorHAnsi"/>
          <w:sz w:val="24"/>
          <w:szCs w:val="24"/>
        </w:rPr>
        <w:t xml:space="preserve"> awarded </w:t>
      </w:r>
      <w:r w:rsidR="00203BB3">
        <w:rPr>
          <w:rFonts w:cstheme="minorHAnsi"/>
          <w:sz w:val="24"/>
          <w:szCs w:val="24"/>
        </w:rPr>
        <w:t>C</w:t>
      </w:r>
      <w:r w:rsidRPr="006261DD">
        <w:rPr>
          <w:rFonts w:cstheme="minorHAnsi"/>
          <w:sz w:val="24"/>
          <w:szCs w:val="24"/>
        </w:rPr>
        <w:t>ontract)</w:t>
      </w:r>
    </w:p>
    <w:p w14:paraId="6248D6E3" w14:textId="77777777" w:rsidR="00877BEA" w:rsidRPr="006261DD" w:rsidRDefault="00877BEA" w:rsidP="00877BEA">
      <w:pPr>
        <w:spacing w:after="0" w:line="240" w:lineRule="auto"/>
        <w:jc w:val="both"/>
        <w:rPr>
          <w:rFonts w:cstheme="minorHAnsi"/>
          <w:sz w:val="24"/>
          <w:szCs w:val="24"/>
        </w:rPr>
      </w:pPr>
    </w:p>
    <w:p w14:paraId="1F68B961" w14:textId="77777777" w:rsidR="00877BEA" w:rsidRPr="00426320" w:rsidRDefault="00877BEA" w:rsidP="007E6493">
      <w:pPr>
        <w:pStyle w:val="Heading2"/>
        <w:numPr>
          <w:ilvl w:val="0"/>
          <w:numId w:val="105"/>
        </w:numPr>
      </w:pPr>
      <w:r w:rsidRPr="00426320">
        <w:t xml:space="preserve">Creating PAVES Account and </w:t>
      </w:r>
      <w:r>
        <w:t>B</w:t>
      </w:r>
      <w:r w:rsidRPr="00426320">
        <w:t>ecoming Confirmed Bidder</w:t>
      </w:r>
    </w:p>
    <w:p w14:paraId="0F9C7BD5" w14:textId="77777777" w:rsidR="00877BEA" w:rsidRPr="006261DD" w:rsidRDefault="00877BEA" w:rsidP="00877BEA">
      <w:pPr>
        <w:tabs>
          <w:tab w:val="left" w:pos="360"/>
        </w:tabs>
        <w:spacing w:after="0" w:line="240" w:lineRule="auto"/>
        <w:jc w:val="both"/>
        <w:rPr>
          <w:rFonts w:cstheme="minorHAnsi"/>
          <w:sz w:val="24"/>
          <w:szCs w:val="24"/>
        </w:rPr>
      </w:pPr>
    </w:p>
    <w:p w14:paraId="014759B3" w14:textId="209515CC" w:rsidR="00877BEA" w:rsidRDefault="00877BEA" w:rsidP="00BB0BBE">
      <w:pPr>
        <w:tabs>
          <w:tab w:val="left" w:pos="360"/>
        </w:tabs>
        <w:spacing w:after="0" w:line="240" w:lineRule="auto"/>
        <w:jc w:val="both"/>
        <w:rPr>
          <w:rFonts w:cstheme="minorHAnsi"/>
          <w:sz w:val="24"/>
          <w:szCs w:val="24"/>
        </w:rPr>
      </w:pPr>
      <w:r w:rsidRPr="006261DD">
        <w:rPr>
          <w:rFonts w:cstheme="minorHAnsi"/>
          <w:sz w:val="24"/>
          <w:szCs w:val="24"/>
        </w:rPr>
        <w:t xml:space="preserve">To become a </w:t>
      </w:r>
      <w:r>
        <w:rPr>
          <w:rFonts w:cstheme="minorHAnsi"/>
          <w:sz w:val="24"/>
          <w:szCs w:val="24"/>
        </w:rPr>
        <w:t>c</w:t>
      </w:r>
      <w:r w:rsidRPr="006261DD">
        <w:rPr>
          <w:rFonts w:cstheme="minorHAnsi"/>
          <w:sz w:val="24"/>
          <w:szCs w:val="24"/>
        </w:rPr>
        <w:t xml:space="preserve">onfirmed </w:t>
      </w:r>
      <w:r>
        <w:rPr>
          <w:rFonts w:cstheme="minorHAnsi"/>
          <w:sz w:val="24"/>
          <w:szCs w:val="24"/>
        </w:rPr>
        <w:t>b</w:t>
      </w:r>
      <w:r w:rsidRPr="006261DD">
        <w:rPr>
          <w:rFonts w:cstheme="minorHAnsi"/>
          <w:sz w:val="24"/>
          <w:szCs w:val="24"/>
        </w:rPr>
        <w:t xml:space="preserve">idder in PAVES, </w:t>
      </w:r>
      <w:r>
        <w:rPr>
          <w:rFonts w:cstheme="minorHAnsi"/>
          <w:sz w:val="24"/>
          <w:szCs w:val="24"/>
        </w:rPr>
        <w:t>Respondent</w:t>
      </w:r>
      <w:r w:rsidRPr="006261DD">
        <w:rPr>
          <w:rFonts w:cstheme="minorHAnsi"/>
          <w:sz w:val="24"/>
          <w:szCs w:val="24"/>
        </w:rPr>
        <w:t xml:space="preserve"> must complete the New Supplier Registration process. By submitting </w:t>
      </w:r>
      <w:r>
        <w:rPr>
          <w:rFonts w:cstheme="minorHAnsi"/>
          <w:sz w:val="24"/>
          <w:szCs w:val="24"/>
        </w:rPr>
        <w:t>Respondent</w:t>
      </w:r>
      <w:r w:rsidRPr="006261DD">
        <w:rPr>
          <w:rFonts w:cstheme="minorHAnsi"/>
          <w:sz w:val="24"/>
          <w:szCs w:val="24"/>
        </w:rPr>
        <w:t xml:space="preserve"> company’s information, login credentials will be generated by which </w:t>
      </w:r>
      <w:r>
        <w:rPr>
          <w:rFonts w:cstheme="minorHAnsi"/>
          <w:sz w:val="24"/>
          <w:szCs w:val="24"/>
        </w:rPr>
        <w:t>Respondent</w:t>
      </w:r>
      <w:r w:rsidRPr="006261DD">
        <w:rPr>
          <w:rFonts w:cstheme="minorHAnsi"/>
          <w:sz w:val="24"/>
          <w:szCs w:val="24"/>
        </w:rPr>
        <w:t xml:space="preserve"> can access PAVES. </w:t>
      </w:r>
      <w:r>
        <w:rPr>
          <w:rFonts w:cstheme="minorHAnsi"/>
          <w:sz w:val="24"/>
          <w:szCs w:val="24"/>
        </w:rPr>
        <w:t>Respondent</w:t>
      </w:r>
      <w:r w:rsidRPr="006261DD">
        <w:rPr>
          <w:rFonts w:cstheme="minorHAnsi"/>
          <w:sz w:val="24"/>
          <w:szCs w:val="24"/>
        </w:rPr>
        <w:t xml:space="preserve"> will then be able to add additional company contacts, edit </w:t>
      </w:r>
      <w:proofErr w:type="gramStart"/>
      <w:r w:rsidR="00823729">
        <w:rPr>
          <w:rFonts w:cstheme="minorHAnsi"/>
          <w:sz w:val="24"/>
          <w:szCs w:val="24"/>
        </w:rPr>
        <w:t>its</w:t>
      </w:r>
      <w:proofErr w:type="gramEnd"/>
      <w:r w:rsidRPr="006261DD">
        <w:rPr>
          <w:rFonts w:cstheme="minorHAnsi"/>
          <w:sz w:val="24"/>
          <w:szCs w:val="24"/>
        </w:rPr>
        <w:t xml:space="preserve"> profile, and bid on TRS solicitations.</w:t>
      </w:r>
      <w:r>
        <w:rPr>
          <w:rFonts w:cstheme="minorHAnsi"/>
          <w:sz w:val="24"/>
          <w:szCs w:val="24"/>
        </w:rPr>
        <w:t xml:space="preserve"> </w:t>
      </w:r>
      <w:r w:rsidRPr="006261DD">
        <w:rPr>
          <w:rFonts w:cstheme="minorHAnsi"/>
          <w:sz w:val="24"/>
          <w:szCs w:val="24"/>
        </w:rPr>
        <w:t xml:space="preserve">The first step is </w:t>
      </w:r>
      <w:r>
        <w:rPr>
          <w:rFonts w:cstheme="minorHAnsi"/>
          <w:sz w:val="24"/>
          <w:szCs w:val="24"/>
        </w:rPr>
        <w:t xml:space="preserve">for Respondent </w:t>
      </w:r>
      <w:r w:rsidRPr="006261DD">
        <w:rPr>
          <w:rFonts w:cstheme="minorHAnsi"/>
          <w:sz w:val="24"/>
          <w:szCs w:val="24"/>
        </w:rPr>
        <w:t xml:space="preserve">to log into the </w:t>
      </w:r>
      <w:hyperlink r:id="rId41" w:history="1">
        <w:r w:rsidRPr="006261DD">
          <w:rPr>
            <w:rStyle w:val="Hyperlink"/>
            <w:rFonts w:cstheme="minorHAnsi"/>
            <w:sz w:val="24"/>
            <w:szCs w:val="24"/>
          </w:rPr>
          <w:t>PAVES supplier portal</w:t>
        </w:r>
      </w:hyperlink>
      <w:r w:rsidRPr="006261DD">
        <w:rPr>
          <w:rFonts w:cstheme="minorHAnsi"/>
          <w:sz w:val="24"/>
          <w:szCs w:val="24"/>
        </w:rPr>
        <w:t xml:space="preserve"> and follow the instructions for </w:t>
      </w:r>
      <w:hyperlink r:id="rId42" w:history="1">
        <w:r w:rsidRPr="006261DD">
          <w:rPr>
            <w:rStyle w:val="Hyperlink"/>
            <w:rFonts w:cstheme="minorHAnsi"/>
            <w:sz w:val="24"/>
            <w:szCs w:val="24"/>
          </w:rPr>
          <w:t>New Supplier Registration</w:t>
        </w:r>
      </w:hyperlink>
      <w:r w:rsidRPr="006261DD">
        <w:rPr>
          <w:rFonts w:cstheme="minorHAnsi"/>
          <w:sz w:val="24"/>
          <w:szCs w:val="24"/>
        </w:rPr>
        <w:t>.</w:t>
      </w:r>
      <w:r>
        <w:rPr>
          <w:rFonts w:cstheme="minorHAnsi"/>
          <w:sz w:val="24"/>
          <w:szCs w:val="24"/>
        </w:rPr>
        <w:t xml:space="preserve"> </w:t>
      </w:r>
      <w:r w:rsidRPr="006261DD">
        <w:rPr>
          <w:rFonts w:cstheme="minorHAnsi"/>
          <w:sz w:val="24"/>
          <w:szCs w:val="24"/>
        </w:rPr>
        <w:t xml:space="preserve">If, after submitting registration, </w:t>
      </w:r>
      <w:r>
        <w:rPr>
          <w:rFonts w:cstheme="minorHAnsi"/>
          <w:sz w:val="24"/>
          <w:szCs w:val="24"/>
        </w:rPr>
        <w:t>Respondent</w:t>
      </w:r>
      <w:r w:rsidRPr="006261DD">
        <w:rPr>
          <w:rFonts w:cstheme="minorHAnsi"/>
          <w:sz w:val="24"/>
          <w:szCs w:val="24"/>
        </w:rPr>
        <w:t xml:space="preserve"> receive</w:t>
      </w:r>
      <w:r>
        <w:rPr>
          <w:rFonts w:cstheme="minorHAnsi"/>
          <w:sz w:val="24"/>
          <w:szCs w:val="24"/>
        </w:rPr>
        <w:t>s</w:t>
      </w:r>
      <w:r w:rsidRPr="006261DD">
        <w:rPr>
          <w:rFonts w:cstheme="minorHAnsi"/>
          <w:sz w:val="24"/>
          <w:szCs w:val="24"/>
        </w:rPr>
        <w:t xml:space="preserve"> an e-mail stating that </w:t>
      </w:r>
      <w:r>
        <w:rPr>
          <w:rFonts w:cstheme="minorHAnsi"/>
          <w:sz w:val="24"/>
          <w:szCs w:val="24"/>
        </w:rPr>
        <w:t>its</w:t>
      </w:r>
      <w:r w:rsidRPr="006261DD">
        <w:rPr>
          <w:rFonts w:cstheme="minorHAnsi"/>
          <w:sz w:val="24"/>
          <w:szCs w:val="24"/>
        </w:rPr>
        <w:t xml:space="preserve"> registration has been rejected, </w:t>
      </w:r>
      <w:r>
        <w:rPr>
          <w:rFonts w:cstheme="minorHAnsi"/>
          <w:sz w:val="24"/>
          <w:szCs w:val="24"/>
        </w:rPr>
        <w:t>i</w:t>
      </w:r>
      <w:r w:rsidRPr="006261DD">
        <w:rPr>
          <w:rFonts w:cstheme="minorHAnsi"/>
          <w:sz w:val="24"/>
          <w:szCs w:val="24"/>
        </w:rPr>
        <w:t>t</w:t>
      </w:r>
      <w:r>
        <w:rPr>
          <w:rFonts w:cstheme="minorHAnsi"/>
          <w:sz w:val="24"/>
          <w:szCs w:val="24"/>
        </w:rPr>
        <w:t>’</w:t>
      </w:r>
      <w:r w:rsidRPr="006261DD">
        <w:rPr>
          <w:rFonts w:cstheme="minorHAnsi"/>
          <w:sz w:val="24"/>
          <w:szCs w:val="24"/>
        </w:rPr>
        <w:t xml:space="preserve">s most likely because </w:t>
      </w:r>
      <w:r>
        <w:rPr>
          <w:rFonts w:cstheme="minorHAnsi"/>
          <w:sz w:val="24"/>
          <w:szCs w:val="24"/>
        </w:rPr>
        <w:t>Respondent</w:t>
      </w:r>
      <w:r w:rsidRPr="006261DD">
        <w:rPr>
          <w:rFonts w:cstheme="minorHAnsi"/>
          <w:sz w:val="24"/>
          <w:szCs w:val="24"/>
        </w:rPr>
        <w:t xml:space="preserve"> has already been registered in PAVES. </w:t>
      </w:r>
      <w:r>
        <w:rPr>
          <w:rFonts w:cstheme="minorHAnsi"/>
          <w:sz w:val="24"/>
          <w:szCs w:val="24"/>
        </w:rPr>
        <w:t>Respondent</w:t>
      </w:r>
      <w:r w:rsidR="00203BB3">
        <w:rPr>
          <w:rFonts w:cstheme="minorHAnsi"/>
          <w:sz w:val="24"/>
          <w:szCs w:val="24"/>
        </w:rPr>
        <w:t>s</w:t>
      </w:r>
      <w:r>
        <w:rPr>
          <w:rFonts w:cstheme="minorHAnsi"/>
          <w:sz w:val="24"/>
          <w:szCs w:val="24"/>
        </w:rPr>
        <w:t xml:space="preserve"> should note that a</w:t>
      </w:r>
      <w:r w:rsidRPr="006261DD">
        <w:rPr>
          <w:rFonts w:cstheme="minorHAnsi"/>
          <w:sz w:val="24"/>
          <w:szCs w:val="24"/>
        </w:rPr>
        <w:t xml:space="preserve"> registration request will be rejected if the </w:t>
      </w:r>
      <w:r>
        <w:rPr>
          <w:rFonts w:cstheme="minorHAnsi"/>
          <w:sz w:val="24"/>
          <w:szCs w:val="24"/>
        </w:rPr>
        <w:t>submitted t</w:t>
      </w:r>
      <w:r w:rsidRPr="006261DD">
        <w:rPr>
          <w:rFonts w:cstheme="minorHAnsi"/>
          <w:sz w:val="24"/>
          <w:szCs w:val="24"/>
        </w:rPr>
        <w:t xml:space="preserve">ax ID </w:t>
      </w:r>
      <w:r>
        <w:rPr>
          <w:rFonts w:cstheme="minorHAnsi"/>
          <w:sz w:val="24"/>
          <w:szCs w:val="24"/>
        </w:rPr>
        <w:t>n</w:t>
      </w:r>
      <w:r w:rsidRPr="006261DD">
        <w:rPr>
          <w:rFonts w:cstheme="minorHAnsi"/>
          <w:sz w:val="24"/>
          <w:szCs w:val="24"/>
        </w:rPr>
        <w:t>umber already exists in PAVES. In th</w:t>
      </w:r>
      <w:r>
        <w:rPr>
          <w:rFonts w:cstheme="minorHAnsi"/>
          <w:sz w:val="24"/>
          <w:szCs w:val="24"/>
        </w:rPr>
        <w:t>at</w:t>
      </w:r>
      <w:r w:rsidRPr="006261DD">
        <w:rPr>
          <w:rFonts w:cstheme="minorHAnsi"/>
          <w:sz w:val="24"/>
          <w:szCs w:val="24"/>
        </w:rPr>
        <w:t xml:space="preserve"> case, </w:t>
      </w:r>
      <w:r>
        <w:rPr>
          <w:rFonts w:cstheme="minorHAnsi"/>
          <w:sz w:val="24"/>
          <w:szCs w:val="24"/>
        </w:rPr>
        <w:t>Respondents should</w:t>
      </w:r>
      <w:r w:rsidRPr="006261DD">
        <w:rPr>
          <w:rFonts w:cstheme="minorHAnsi"/>
          <w:sz w:val="24"/>
          <w:szCs w:val="24"/>
        </w:rPr>
        <w:t xml:space="preserve"> contact the PAVES help desk at: </w:t>
      </w:r>
      <w:hyperlink r:id="rId43" w:history="1">
        <w:r w:rsidRPr="006261DD">
          <w:rPr>
            <w:rStyle w:val="Hyperlink"/>
            <w:rFonts w:cstheme="minorHAnsi"/>
            <w:sz w:val="24"/>
            <w:szCs w:val="24"/>
          </w:rPr>
          <w:t>PAVESHelp@trs.texas.gov</w:t>
        </w:r>
      </w:hyperlink>
      <w:r>
        <w:rPr>
          <w:rFonts w:cstheme="minorHAnsi"/>
          <w:sz w:val="24"/>
          <w:szCs w:val="24"/>
        </w:rPr>
        <w:t>.</w:t>
      </w:r>
    </w:p>
    <w:p w14:paraId="2948C7CC" w14:textId="77777777" w:rsidR="00877BEA" w:rsidRPr="006261DD" w:rsidRDefault="00877BEA" w:rsidP="00BB0BBE">
      <w:pPr>
        <w:tabs>
          <w:tab w:val="left" w:pos="360"/>
        </w:tabs>
        <w:spacing w:after="0" w:line="240" w:lineRule="auto"/>
        <w:jc w:val="both"/>
        <w:rPr>
          <w:rFonts w:cstheme="minorHAnsi"/>
          <w:sz w:val="24"/>
          <w:szCs w:val="24"/>
        </w:rPr>
      </w:pPr>
    </w:p>
    <w:p w14:paraId="6825B78C" w14:textId="77777777" w:rsidR="00877BEA" w:rsidRPr="00426320" w:rsidRDefault="00877BEA" w:rsidP="007E6493">
      <w:pPr>
        <w:pStyle w:val="Heading2"/>
        <w:numPr>
          <w:ilvl w:val="0"/>
          <w:numId w:val="105"/>
        </w:numPr>
      </w:pPr>
      <w:r w:rsidRPr="00426320">
        <w:t>Submitting a Proposal in PAVES</w:t>
      </w:r>
    </w:p>
    <w:p w14:paraId="09FF646B" w14:textId="77777777" w:rsidR="00877BEA" w:rsidRDefault="00877BEA" w:rsidP="00BB0BBE">
      <w:pPr>
        <w:tabs>
          <w:tab w:val="left" w:pos="360"/>
        </w:tabs>
        <w:spacing w:after="0" w:line="240" w:lineRule="auto"/>
        <w:jc w:val="both"/>
        <w:rPr>
          <w:rFonts w:cstheme="minorHAnsi"/>
          <w:sz w:val="24"/>
          <w:szCs w:val="24"/>
        </w:rPr>
      </w:pPr>
    </w:p>
    <w:p w14:paraId="25BC23E8" w14:textId="77777777" w:rsidR="00877BEA" w:rsidRPr="0031061F" w:rsidRDefault="00877BEA" w:rsidP="00BB0BBE">
      <w:pPr>
        <w:pStyle w:val="ListParagraph"/>
        <w:tabs>
          <w:tab w:val="left" w:pos="360"/>
        </w:tabs>
        <w:ind w:left="0"/>
        <w:jc w:val="both"/>
        <w:rPr>
          <w:sz w:val="24"/>
          <w:szCs w:val="24"/>
        </w:rPr>
      </w:pPr>
      <w:r w:rsidRPr="0031061F">
        <w:rPr>
          <w:sz w:val="24"/>
          <w:szCs w:val="24"/>
        </w:rPr>
        <w:t xml:space="preserve">Once a </w:t>
      </w:r>
      <w:r>
        <w:rPr>
          <w:sz w:val="24"/>
          <w:szCs w:val="24"/>
        </w:rPr>
        <w:t>Respondent</w:t>
      </w:r>
      <w:r w:rsidRPr="0031061F">
        <w:rPr>
          <w:sz w:val="24"/>
          <w:szCs w:val="24"/>
        </w:rPr>
        <w:t xml:space="preserve"> is logged into PAVES</w:t>
      </w:r>
      <w:r>
        <w:rPr>
          <w:sz w:val="24"/>
          <w:szCs w:val="24"/>
        </w:rPr>
        <w:t>, it may submit a Proposal by following these instructions</w:t>
      </w:r>
      <w:r w:rsidRPr="0031061F">
        <w:rPr>
          <w:sz w:val="24"/>
          <w:szCs w:val="24"/>
        </w:rPr>
        <w:t>:</w:t>
      </w:r>
    </w:p>
    <w:p w14:paraId="3DBA3640" w14:textId="77777777" w:rsidR="00877BEA" w:rsidRPr="0031061F" w:rsidRDefault="00877BEA" w:rsidP="00877BEA">
      <w:pPr>
        <w:pStyle w:val="ListParagraph"/>
        <w:tabs>
          <w:tab w:val="left" w:pos="360"/>
        </w:tabs>
        <w:ind w:left="0"/>
        <w:jc w:val="both"/>
        <w:rPr>
          <w:sz w:val="24"/>
          <w:szCs w:val="24"/>
        </w:rPr>
      </w:pPr>
    </w:p>
    <w:p w14:paraId="2BC00D38" w14:textId="478C8891" w:rsidR="00877BEA" w:rsidRDefault="00877BEA" w:rsidP="00877BEA">
      <w:pPr>
        <w:pStyle w:val="ListParagraph"/>
        <w:numPr>
          <w:ilvl w:val="0"/>
          <w:numId w:val="5"/>
        </w:numPr>
        <w:tabs>
          <w:tab w:val="left" w:pos="360"/>
        </w:tabs>
        <w:ind w:left="0" w:firstLine="0"/>
        <w:jc w:val="both"/>
        <w:rPr>
          <w:sz w:val="24"/>
          <w:szCs w:val="24"/>
        </w:rPr>
      </w:pPr>
      <w:r w:rsidRPr="0031061F">
        <w:rPr>
          <w:sz w:val="24"/>
          <w:szCs w:val="24"/>
        </w:rPr>
        <w:t>Click the “Solicitations” tab at the top</w:t>
      </w:r>
    </w:p>
    <w:p w14:paraId="01C7DA44" w14:textId="77777777" w:rsidR="00877BEA" w:rsidRPr="0031061F" w:rsidRDefault="00877BEA" w:rsidP="00877BEA">
      <w:pPr>
        <w:pStyle w:val="ListParagraph"/>
        <w:tabs>
          <w:tab w:val="left" w:pos="360"/>
        </w:tabs>
        <w:ind w:left="0"/>
        <w:jc w:val="both"/>
        <w:rPr>
          <w:sz w:val="24"/>
          <w:szCs w:val="24"/>
        </w:rPr>
      </w:pPr>
    </w:p>
    <w:p w14:paraId="6B0D09AA" w14:textId="755FF312" w:rsidR="00877BEA" w:rsidRDefault="00877BEA" w:rsidP="00877BEA">
      <w:pPr>
        <w:pStyle w:val="ListParagraph"/>
        <w:numPr>
          <w:ilvl w:val="0"/>
          <w:numId w:val="5"/>
        </w:numPr>
        <w:tabs>
          <w:tab w:val="left" w:pos="360"/>
        </w:tabs>
        <w:ind w:left="0" w:firstLine="0"/>
        <w:jc w:val="both"/>
        <w:rPr>
          <w:sz w:val="24"/>
          <w:szCs w:val="24"/>
        </w:rPr>
      </w:pPr>
      <w:r w:rsidRPr="0031061F">
        <w:rPr>
          <w:sz w:val="24"/>
          <w:szCs w:val="24"/>
        </w:rPr>
        <w:t>Then</w:t>
      </w:r>
      <w:r>
        <w:rPr>
          <w:sz w:val="24"/>
          <w:szCs w:val="24"/>
        </w:rPr>
        <w:t>,</w:t>
      </w:r>
      <w:r w:rsidRPr="0031061F">
        <w:rPr>
          <w:sz w:val="24"/>
          <w:szCs w:val="24"/>
        </w:rPr>
        <w:t xml:space="preserve"> click “Show public request for proposals”</w:t>
      </w:r>
    </w:p>
    <w:p w14:paraId="6E38A9FB" w14:textId="77777777" w:rsidR="00877BEA" w:rsidRPr="0031061F" w:rsidRDefault="00877BEA" w:rsidP="00877BEA">
      <w:pPr>
        <w:pStyle w:val="ListParagraph"/>
        <w:tabs>
          <w:tab w:val="left" w:pos="360"/>
        </w:tabs>
        <w:ind w:left="0"/>
        <w:jc w:val="both"/>
        <w:rPr>
          <w:sz w:val="24"/>
          <w:szCs w:val="24"/>
        </w:rPr>
      </w:pPr>
    </w:p>
    <w:p w14:paraId="0EDDF042" w14:textId="7CFCF5EB" w:rsidR="00877BEA" w:rsidRDefault="00877BEA" w:rsidP="00877BEA">
      <w:pPr>
        <w:pStyle w:val="ListParagraph"/>
        <w:numPr>
          <w:ilvl w:val="0"/>
          <w:numId w:val="5"/>
        </w:numPr>
        <w:tabs>
          <w:tab w:val="left" w:pos="360"/>
        </w:tabs>
        <w:ind w:left="0" w:firstLine="0"/>
        <w:jc w:val="both"/>
        <w:rPr>
          <w:sz w:val="24"/>
          <w:szCs w:val="24"/>
        </w:rPr>
      </w:pPr>
      <w:r w:rsidRPr="0031061F">
        <w:rPr>
          <w:sz w:val="24"/>
          <w:szCs w:val="24"/>
        </w:rPr>
        <w:t>Then</w:t>
      </w:r>
      <w:r>
        <w:rPr>
          <w:sz w:val="24"/>
          <w:szCs w:val="24"/>
        </w:rPr>
        <w:t>,</w:t>
      </w:r>
      <w:r w:rsidRPr="0031061F">
        <w:rPr>
          <w:sz w:val="24"/>
          <w:szCs w:val="24"/>
        </w:rPr>
        <w:t xml:space="preserve"> click the pencil icon next to the name of the solicitation round in which you wish to participate</w:t>
      </w:r>
    </w:p>
    <w:p w14:paraId="7356C101" w14:textId="77777777" w:rsidR="00877BEA" w:rsidRPr="0031061F" w:rsidRDefault="00877BEA" w:rsidP="00877BEA">
      <w:pPr>
        <w:pStyle w:val="ListParagraph"/>
        <w:tabs>
          <w:tab w:val="left" w:pos="360"/>
        </w:tabs>
        <w:ind w:left="0"/>
        <w:jc w:val="both"/>
        <w:rPr>
          <w:sz w:val="24"/>
          <w:szCs w:val="24"/>
        </w:rPr>
      </w:pPr>
    </w:p>
    <w:p w14:paraId="623749EF" w14:textId="0F73264B" w:rsidR="00877BEA" w:rsidRPr="00735744" w:rsidRDefault="00877BEA" w:rsidP="00877BEA">
      <w:pPr>
        <w:pStyle w:val="ListParagraph"/>
        <w:numPr>
          <w:ilvl w:val="0"/>
          <w:numId w:val="5"/>
        </w:numPr>
        <w:tabs>
          <w:tab w:val="left" w:pos="360"/>
        </w:tabs>
        <w:ind w:left="0" w:firstLine="0"/>
        <w:jc w:val="both"/>
        <w:rPr>
          <w:sz w:val="24"/>
          <w:szCs w:val="24"/>
        </w:rPr>
      </w:pPr>
      <w:r w:rsidRPr="00735744">
        <w:rPr>
          <w:sz w:val="24"/>
          <w:szCs w:val="24"/>
        </w:rPr>
        <w:t>Then, click “Participate in RFx” (</w:t>
      </w:r>
      <w:r>
        <w:rPr>
          <w:sz w:val="24"/>
          <w:szCs w:val="24"/>
        </w:rPr>
        <w:t>y</w:t>
      </w:r>
      <w:r w:rsidRPr="00735744">
        <w:rPr>
          <w:sz w:val="24"/>
          <w:szCs w:val="24"/>
        </w:rPr>
        <w:t>ou may be asked to click “I acknowledge receipt of this RFx”</w:t>
      </w:r>
      <w:r>
        <w:rPr>
          <w:sz w:val="24"/>
          <w:szCs w:val="24"/>
        </w:rPr>
        <w:t>)</w:t>
      </w:r>
    </w:p>
    <w:p w14:paraId="7E1C385A" w14:textId="77777777" w:rsidR="00877BEA" w:rsidRPr="0031061F" w:rsidRDefault="00877BEA" w:rsidP="00877BEA">
      <w:pPr>
        <w:pStyle w:val="ListParagraph"/>
        <w:tabs>
          <w:tab w:val="left" w:pos="360"/>
        </w:tabs>
        <w:ind w:left="0"/>
        <w:jc w:val="both"/>
        <w:rPr>
          <w:sz w:val="24"/>
          <w:szCs w:val="24"/>
        </w:rPr>
      </w:pPr>
    </w:p>
    <w:p w14:paraId="1BAACF6E" w14:textId="4F90D0B4" w:rsidR="00877BEA" w:rsidRPr="0031061F" w:rsidRDefault="00877BEA" w:rsidP="00877BEA">
      <w:pPr>
        <w:pStyle w:val="ListParagraph"/>
        <w:numPr>
          <w:ilvl w:val="0"/>
          <w:numId w:val="5"/>
        </w:numPr>
        <w:tabs>
          <w:tab w:val="left" w:pos="360"/>
        </w:tabs>
        <w:ind w:left="0" w:firstLine="0"/>
        <w:jc w:val="both"/>
        <w:rPr>
          <w:sz w:val="24"/>
          <w:szCs w:val="24"/>
        </w:rPr>
      </w:pPr>
      <w:r>
        <w:rPr>
          <w:sz w:val="24"/>
          <w:szCs w:val="24"/>
        </w:rPr>
        <w:t>Then, s</w:t>
      </w:r>
      <w:r w:rsidRPr="0031061F">
        <w:rPr>
          <w:sz w:val="24"/>
          <w:szCs w:val="24"/>
        </w:rPr>
        <w:t>elect “WILL BID: our intent is to respond to this RFx”</w:t>
      </w:r>
    </w:p>
    <w:p w14:paraId="02E476D2" w14:textId="77777777" w:rsidR="00877BEA" w:rsidRPr="006261DD" w:rsidRDefault="00877BEA" w:rsidP="00877BEA">
      <w:pPr>
        <w:pStyle w:val="ListParagraph"/>
        <w:tabs>
          <w:tab w:val="left" w:pos="360"/>
        </w:tabs>
        <w:ind w:left="0"/>
        <w:jc w:val="both"/>
        <w:rPr>
          <w:rFonts w:cstheme="minorHAnsi"/>
          <w:sz w:val="24"/>
          <w:szCs w:val="24"/>
        </w:rPr>
      </w:pPr>
    </w:p>
    <w:p w14:paraId="12A3F1BD" w14:textId="6F07ADE0" w:rsidR="002E4DEA" w:rsidRDefault="00877BEA" w:rsidP="00BB0BBE">
      <w:pPr>
        <w:pStyle w:val="ListParagraph"/>
        <w:tabs>
          <w:tab w:val="left" w:pos="360"/>
        </w:tabs>
        <w:ind w:left="0"/>
        <w:jc w:val="both"/>
        <w:rPr>
          <w:rFonts w:cstheme="minorHAnsi"/>
          <w:sz w:val="24"/>
          <w:szCs w:val="24"/>
        </w:rPr>
      </w:pPr>
      <w:r>
        <w:rPr>
          <w:rFonts w:cstheme="minorHAnsi"/>
          <w:sz w:val="24"/>
          <w:szCs w:val="24"/>
        </w:rPr>
        <w:t xml:space="preserve">Respondent should </w:t>
      </w:r>
      <w:r w:rsidRPr="006261DD">
        <w:rPr>
          <w:rFonts w:cstheme="minorHAnsi"/>
          <w:sz w:val="24"/>
          <w:szCs w:val="24"/>
        </w:rPr>
        <w:t xml:space="preserve">follow the instructions found </w:t>
      </w:r>
      <w:r>
        <w:rPr>
          <w:rFonts w:cstheme="minorHAnsi"/>
          <w:sz w:val="24"/>
          <w:szCs w:val="24"/>
        </w:rPr>
        <w:t>at</w:t>
      </w:r>
      <w:r w:rsidRPr="006261DD">
        <w:rPr>
          <w:rFonts w:cstheme="minorHAnsi"/>
          <w:sz w:val="24"/>
          <w:szCs w:val="24"/>
        </w:rPr>
        <w:t xml:space="preserve"> “</w:t>
      </w:r>
      <w:hyperlink r:id="rId44" w:history="1">
        <w:r w:rsidRPr="006261DD">
          <w:rPr>
            <w:rStyle w:val="Hyperlink"/>
            <w:rFonts w:cstheme="minorHAnsi"/>
            <w:sz w:val="24"/>
            <w:szCs w:val="24"/>
          </w:rPr>
          <w:t>How to Submit a Proposal</w:t>
        </w:r>
      </w:hyperlink>
      <w:r w:rsidRPr="006261DD">
        <w:rPr>
          <w:rFonts w:cstheme="minorHAnsi"/>
          <w:sz w:val="24"/>
          <w:szCs w:val="24"/>
        </w:rPr>
        <w:t>”</w:t>
      </w:r>
      <w:r>
        <w:rPr>
          <w:rFonts w:cstheme="minorHAnsi"/>
          <w:sz w:val="24"/>
          <w:szCs w:val="24"/>
        </w:rPr>
        <w:t xml:space="preserve"> to</w:t>
      </w:r>
      <w:r w:rsidRPr="006261DD">
        <w:rPr>
          <w:rFonts w:cstheme="minorHAnsi"/>
          <w:sz w:val="24"/>
          <w:szCs w:val="24"/>
        </w:rPr>
        <w:t xml:space="preserve"> complet</w:t>
      </w:r>
      <w:r>
        <w:rPr>
          <w:rFonts w:cstheme="minorHAnsi"/>
          <w:sz w:val="24"/>
          <w:szCs w:val="24"/>
        </w:rPr>
        <w:t>e</w:t>
      </w:r>
      <w:r w:rsidRPr="006261DD">
        <w:rPr>
          <w:rFonts w:cstheme="minorHAnsi"/>
          <w:sz w:val="24"/>
          <w:szCs w:val="24"/>
        </w:rPr>
        <w:t xml:space="preserve"> the PAVES Questionnaire and submit a </w:t>
      </w:r>
      <w:r>
        <w:rPr>
          <w:rFonts w:cstheme="minorHAnsi"/>
          <w:sz w:val="24"/>
          <w:szCs w:val="24"/>
        </w:rPr>
        <w:t>P</w:t>
      </w:r>
      <w:r w:rsidRPr="006261DD">
        <w:rPr>
          <w:rFonts w:cstheme="minorHAnsi"/>
          <w:sz w:val="24"/>
          <w:szCs w:val="24"/>
        </w:rPr>
        <w:t>roposal</w:t>
      </w:r>
      <w:r>
        <w:rPr>
          <w:rFonts w:cstheme="minorHAnsi"/>
          <w:sz w:val="24"/>
          <w:szCs w:val="24"/>
        </w:rPr>
        <w:t>. Respondent should</w:t>
      </w:r>
      <w:r w:rsidRPr="006261DD">
        <w:rPr>
          <w:rFonts w:cstheme="minorHAnsi"/>
          <w:sz w:val="24"/>
          <w:szCs w:val="24"/>
        </w:rPr>
        <w:t xml:space="preserve"> note that any solicitation documents, including Addenda, will be found in the section called “Round Documents” within the Overview tab of the Initial Round.</w:t>
      </w:r>
    </w:p>
    <w:p w14:paraId="33A1E494" w14:textId="77777777" w:rsidR="00BB0BBE" w:rsidRDefault="00BB0BBE" w:rsidP="00BB0BBE">
      <w:pPr>
        <w:pStyle w:val="ListParagraph"/>
        <w:tabs>
          <w:tab w:val="left" w:pos="360"/>
        </w:tabs>
        <w:ind w:left="0"/>
        <w:jc w:val="both"/>
        <w:rPr>
          <w:rFonts w:cstheme="minorHAnsi"/>
          <w:sz w:val="24"/>
          <w:szCs w:val="24"/>
        </w:rPr>
      </w:pPr>
    </w:p>
    <w:p w14:paraId="6AD2D311" w14:textId="4E3D9B5E" w:rsidR="009317CD" w:rsidRPr="009317CD" w:rsidRDefault="009317CD" w:rsidP="009317CD">
      <w:pPr>
        <w:pStyle w:val="ListParagraph"/>
        <w:tabs>
          <w:tab w:val="left" w:pos="1800"/>
        </w:tabs>
        <w:ind w:left="0"/>
        <w:jc w:val="both"/>
        <w:rPr>
          <w:rFonts w:cstheme="minorHAnsi"/>
          <w:sz w:val="24"/>
          <w:szCs w:val="24"/>
        </w:rPr>
        <w:sectPr w:rsidR="009317CD" w:rsidRPr="009317CD" w:rsidSect="00DC2B29">
          <w:footerReference w:type="default" r:id="rId45"/>
          <w:pgSz w:w="12240" w:h="15840" w:code="1"/>
          <w:pgMar w:top="864" w:right="1152" w:bottom="864" w:left="1152" w:header="432" w:footer="432" w:gutter="0"/>
          <w:cols w:space="720"/>
          <w:titlePg/>
          <w:docGrid w:linePitch="360"/>
        </w:sectPr>
      </w:pPr>
    </w:p>
    <w:p w14:paraId="615C78D9" w14:textId="18103A50" w:rsidR="001504FA" w:rsidRPr="001504FA" w:rsidRDefault="001504FA" w:rsidP="001504FA">
      <w:pPr>
        <w:pStyle w:val="ListParagraph"/>
        <w:ind w:left="0"/>
        <w:jc w:val="center"/>
        <w:rPr>
          <w:b/>
          <w:bCs/>
          <w:sz w:val="56"/>
          <w:szCs w:val="56"/>
        </w:rPr>
      </w:pPr>
      <w:r w:rsidRPr="001504FA">
        <w:rPr>
          <w:b/>
          <w:bCs/>
          <w:sz w:val="56"/>
          <w:szCs w:val="56"/>
        </w:rPr>
        <w:lastRenderedPageBreak/>
        <w:t>Solicitation Section VII:</w:t>
      </w:r>
    </w:p>
    <w:p w14:paraId="30A4801C" w14:textId="77777777" w:rsidR="001D68F9" w:rsidRPr="001504FA" w:rsidRDefault="001D68F9" w:rsidP="001504FA">
      <w:pPr>
        <w:pStyle w:val="ListParagraph"/>
        <w:ind w:left="0"/>
        <w:jc w:val="center"/>
        <w:rPr>
          <w:b/>
          <w:bCs/>
          <w:sz w:val="56"/>
          <w:szCs w:val="56"/>
        </w:rPr>
        <w:sectPr w:rsidR="001D68F9" w:rsidRPr="001504FA" w:rsidSect="001D68F9">
          <w:pgSz w:w="12240" w:h="15840" w:code="1"/>
          <w:pgMar w:top="1440" w:right="1440" w:bottom="1440" w:left="1440" w:header="720" w:footer="720" w:gutter="0"/>
          <w:cols w:space="720"/>
          <w:vAlign w:val="center"/>
          <w:docGrid w:linePitch="360"/>
        </w:sectPr>
      </w:pPr>
      <w:r w:rsidRPr="001504FA">
        <w:rPr>
          <w:b/>
          <w:bCs/>
          <w:sz w:val="56"/>
          <w:szCs w:val="56"/>
        </w:rPr>
        <w:t>General Solicitation Information</w:t>
      </w:r>
    </w:p>
    <w:p w14:paraId="6670F822" w14:textId="57A4B702" w:rsidR="001D68F9" w:rsidRPr="00C072E8" w:rsidRDefault="001D68F9" w:rsidP="007E6493">
      <w:pPr>
        <w:pStyle w:val="Heading1"/>
        <w:rPr>
          <w:rStyle w:val="Header1"/>
          <w:rFonts w:eastAsiaTheme="minorHAnsi" w:cstheme="minorHAnsi"/>
          <w:b w:val="0"/>
          <w:kern w:val="2"/>
          <w:sz w:val="24"/>
          <w:szCs w:val="24"/>
          <w14:ligatures w14:val="standardContextual"/>
        </w:rPr>
      </w:pPr>
      <w:r w:rsidRPr="00D6198D">
        <w:rPr>
          <w:rStyle w:val="Header1"/>
          <w:rFonts w:cstheme="minorHAnsi"/>
          <w:szCs w:val="28"/>
        </w:rPr>
        <w:lastRenderedPageBreak/>
        <w:t>General Solicitation Information</w:t>
      </w:r>
    </w:p>
    <w:p w14:paraId="16EC1834" w14:textId="77777777" w:rsidR="001D68F9" w:rsidRPr="00C072E8" w:rsidRDefault="001D68F9" w:rsidP="00C072E8">
      <w:pPr>
        <w:spacing w:after="0" w:line="240" w:lineRule="auto"/>
        <w:ind w:left="144"/>
        <w:jc w:val="both"/>
        <w:rPr>
          <w:rFonts w:cstheme="minorHAnsi"/>
          <w:sz w:val="24"/>
          <w:szCs w:val="24"/>
        </w:rPr>
      </w:pPr>
    </w:p>
    <w:p w14:paraId="7B2C8B98" w14:textId="4BD12D1D" w:rsidR="001D68F9" w:rsidRPr="007E6493" w:rsidRDefault="00447443" w:rsidP="0063265C">
      <w:pPr>
        <w:pStyle w:val="Heading2"/>
        <w:numPr>
          <w:ilvl w:val="0"/>
          <w:numId w:val="127"/>
        </w:numPr>
      </w:pPr>
      <w:r w:rsidRPr="005B45F9">
        <w:rPr>
          <w:rStyle w:val="Strong"/>
          <w:rFonts w:cstheme="minorHAnsi"/>
          <w:b/>
        </w:rPr>
        <w:t xml:space="preserve">Resulting </w:t>
      </w:r>
      <w:r w:rsidR="001D68F9" w:rsidRPr="005B45F9">
        <w:rPr>
          <w:rStyle w:val="Strong"/>
          <w:rFonts w:cstheme="minorHAnsi"/>
          <w:b/>
        </w:rPr>
        <w:t>Contract</w:t>
      </w:r>
    </w:p>
    <w:p w14:paraId="35AD13E7" w14:textId="77777777" w:rsidR="001D68F9" w:rsidRPr="007E6493" w:rsidRDefault="001D68F9" w:rsidP="007E6493">
      <w:pPr>
        <w:pStyle w:val="BodyText"/>
        <w:spacing w:after="0" w:line="240" w:lineRule="auto"/>
        <w:jc w:val="both"/>
        <w:rPr>
          <w:rFonts w:cstheme="minorHAnsi"/>
          <w:szCs w:val="24"/>
        </w:rPr>
      </w:pPr>
    </w:p>
    <w:p w14:paraId="760069F8" w14:textId="521A24EA" w:rsidR="001D68F9" w:rsidRDefault="001D68F9" w:rsidP="007E6493">
      <w:pPr>
        <w:pStyle w:val="BodyText"/>
        <w:spacing w:after="0" w:line="240" w:lineRule="auto"/>
        <w:jc w:val="both"/>
        <w:rPr>
          <w:rFonts w:cstheme="minorHAnsi"/>
          <w:szCs w:val="24"/>
        </w:rPr>
      </w:pPr>
      <w:r w:rsidRPr="002242C4">
        <w:rPr>
          <w:rFonts w:cstheme="minorHAnsi"/>
          <w:szCs w:val="24"/>
        </w:rPr>
        <w:t>A Response is an offer to contract based upon the terms, conditions, and specifications set forth in this Solicitation</w:t>
      </w:r>
      <w:r w:rsidR="00447443">
        <w:t xml:space="preserve"> and </w:t>
      </w:r>
      <w:r w:rsidRPr="00C072E8">
        <w:t>does not become part of the Contract, unless, until, and to the extent a formal agreement is executed by authorized representatives of TRS and Contractor.</w:t>
      </w:r>
    </w:p>
    <w:p w14:paraId="35EE5314" w14:textId="77777777" w:rsidR="0014048E" w:rsidRPr="0014048E" w:rsidRDefault="0014048E" w:rsidP="0014048E">
      <w:pPr>
        <w:spacing w:after="0" w:line="240" w:lineRule="auto"/>
      </w:pPr>
    </w:p>
    <w:p w14:paraId="3069302C" w14:textId="14FEB970" w:rsidR="00EB0B20" w:rsidRPr="00EB0B20" w:rsidRDefault="001D68F9" w:rsidP="007E6493">
      <w:pPr>
        <w:pStyle w:val="Heading2"/>
      </w:pPr>
      <w:r w:rsidRPr="00C072E8">
        <w:rPr>
          <w:rStyle w:val="Strong"/>
          <w:rFonts w:cstheme="minorHAnsi"/>
          <w:b/>
        </w:rPr>
        <w:t>Addenda</w:t>
      </w:r>
    </w:p>
    <w:p w14:paraId="39708177" w14:textId="77777777" w:rsidR="00EB0B20" w:rsidRDefault="00EB0B20" w:rsidP="00EB0B20">
      <w:pPr>
        <w:pStyle w:val="BodyText"/>
        <w:spacing w:after="0" w:line="240" w:lineRule="auto"/>
        <w:jc w:val="both"/>
        <w:rPr>
          <w:rFonts w:cstheme="minorHAnsi"/>
          <w:szCs w:val="24"/>
        </w:rPr>
      </w:pPr>
    </w:p>
    <w:p w14:paraId="0D252C4C" w14:textId="711122CA" w:rsidR="001D68F9" w:rsidRPr="008847AE" w:rsidRDefault="001D68F9" w:rsidP="00EB0B20">
      <w:pPr>
        <w:pStyle w:val="BodyText"/>
        <w:spacing w:after="0" w:line="240" w:lineRule="auto"/>
        <w:jc w:val="both"/>
        <w:rPr>
          <w:rFonts w:cstheme="minorHAnsi"/>
          <w:bCs/>
          <w:sz w:val="24"/>
          <w:szCs w:val="24"/>
        </w:rPr>
      </w:pPr>
      <w:r w:rsidRPr="008847AE">
        <w:rPr>
          <w:rFonts w:cstheme="minorHAnsi"/>
          <w:sz w:val="24"/>
          <w:szCs w:val="24"/>
        </w:rPr>
        <w:t>Addenda will be created for any changes to the Solicitation. Such changes may concern, for example, deadline dates, responses to questions, the S</w:t>
      </w:r>
      <w:r w:rsidR="001A1779" w:rsidRPr="008847AE">
        <w:rPr>
          <w:rFonts w:cstheme="minorHAnsi"/>
          <w:sz w:val="24"/>
          <w:szCs w:val="24"/>
        </w:rPr>
        <w:t>OW</w:t>
      </w:r>
      <w:r w:rsidRPr="008847AE">
        <w:rPr>
          <w:rFonts w:cstheme="minorHAnsi"/>
          <w:sz w:val="24"/>
          <w:szCs w:val="24"/>
        </w:rPr>
        <w:t>, or updates to attached documentation. Addenda will generally be posted to the ESBD or in PAVES. Addenda shall be considered part of the Solicitation and will require acknowledgement via Respondent signature.  No explanations, interpretations, or changes will be considered official or binding, unless stated in a posted Addendum. It is Respondent</w:t>
      </w:r>
      <w:r w:rsidR="00447443" w:rsidRPr="008847AE">
        <w:rPr>
          <w:rFonts w:cstheme="minorHAnsi"/>
          <w:sz w:val="24"/>
          <w:szCs w:val="24"/>
        </w:rPr>
        <w:t>’</w:t>
      </w:r>
      <w:r w:rsidRPr="008847AE">
        <w:rPr>
          <w:rFonts w:cstheme="minorHAnsi"/>
          <w:sz w:val="24"/>
          <w:szCs w:val="24"/>
        </w:rPr>
        <w:t>s responsibility to ensure review of all Addenda.</w:t>
      </w:r>
    </w:p>
    <w:p w14:paraId="66211E8C" w14:textId="77777777" w:rsidR="001D68F9" w:rsidRPr="00C072E8" w:rsidRDefault="001D68F9" w:rsidP="00F7617C">
      <w:pPr>
        <w:spacing w:after="0" w:line="240" w:lineRule="auto"/>
        <w:jc w:val="both"/>
        <w:rPr>
          <w:rFonts w:cstheme="minorHAnsi"/>
          <w:sz w:val="24"/>
          <w:szCs w:val="24"/>
        </w:rPr>
      </w:pPr>
    </w:p>
    <w:p w14:paraId="1F9DD0E1" w14:textId="77777777" w:rsidR="001D68F9" w:rsidRPr="00F7617C" w:rsidRDefault="001D68F9" w:rsidP="007E6493">
      <w:pPr>
        <w:pStyle w:val="Heading2"/>
        <w:rPr>
          <w:rStyle w:val="ReferenceTitle"/>
          <w:rFonts w:asciiTheme="minorHAnsi" w:eastAsiaTheme="minorHAnsi" w:hAnsiTheme="minorHAnsi" w:cstheme="minorHAnsi"/>
          <w:b/>
          <w:bCs w:val="0"/>
          <w:i w:val="0"/>
          <w:kern w:val="2"/>
          <w:sz w:val="22"/>
          <w:szCs w:val="22"/>
          <w14:ligatures w14:val="standardContextual"/>
        </w:rPr>
      </w:pPr>
      <w:r w:rsidRPr="00F7617C">
        <w:rPr>
          <w:rStyle w:val="ReferenceTitle"/>
          <w:rFonts w:cstheme="minorHAnsi"/>
          <w:b/>
          <w:i w:val="0"/>
        </w:rPr>
        <w:t>Cost of Preparing Response</w:t>
      </w:r>
    </w:p>
    <w:p w14:paraId="0463106C" w14:textId="77777777" w:rsidR="001D68F9" w:rsidRPr="00C072E8" w:rsidRDefault="001D68F9" w:rsidP="00EB0B20">
      <w:pPr>
        <w:pStyle w:val="BodyText"/>
        <w:spacing w:after="0" w:line="240" w:lineRule="auto"/>
        <w:jc w:val="both"/>
        <w:rPr>
          <w:rStyle w:val="Strong"/>
          <w:rFonts w:cstheme="minorHAnsi"/>
          <w:b w:val="0"/>
          <w:bCs w:val="0"/>
          <w:i/>
          <w:iCs/>
          <w:szCs w:val="24"/>
        </w:rPr>
      </w:pPr>
      <w:r w:rsidRPr="00C072E8">
        <w:rPr>
          <w:rStyle w:val="Strong"/>
          <w:rFonts w:cstheme="minorHAnsi"/>
          <w:i/>
          <w:iCs/>
          <w:szCs w:val="24"/>
        </w:rPr>
        <w:t xml:space="preserve"> </w:t>
      </w:r>
    </w:p>
    <w:p w14:paraId="6779BA0D" w14:textId="77777777" w:rsidR="001D68F9" w:rsidRDefault="001D68F9" w:rsidP="00C072E8">
      <w:pPr>
        <w:pStyle w:val="BodyText"/>
        <w:spacing w:after="0" w:line="240" w:lineRule="auto"/>
        <w:jc w:val="both"/>
        <w:rPr>
          <w:rFonts w:cstheme="minorHAnsi"/>
          <w:sz w:val="24"/>
          <w:szCs w:val="24"/>
        </w:rPr>
      </w:pPr>
      <w:r w:rsidRPr="00C072E8">
        <w:rPr>
          <w:rFonts w:cstheme="minorHAnsi"/>
          <w:sz w:val="24"/>
          <w:szCs w:val="24"/>
        </w:rPr>
        <w:t>Respondents are responsible for all costs incurred in the preparation and submission of a Response.</w:t>
      </w:r>
    </w:p>
    <w:p w14:paraId="7B23CBB6" w14:textId="77777777" w:rsidR="00C91601" w:rsidRPr="00C072E8" w:rsidRDefault="00C91601" w:rsidP="00C072E8">
      <w:pPr>
        <w:pStyle w:val="BodyText"/>
        <w:spacing w:after="0" w:line="240" w:lineRule="auto"/>
        <w:jc w:val="both"/>
        <w:rPr>
          <w:rFonts w:cstheme="minorHAnsi"/>
          <w:sz w:val="24"/>
          <w:szCs w:val="24"/>
        </w:rPr>
      </w:pPr>
    </w:p>
    <w:p w14:paraId="0810C510" w14:textId="77777777" w:rsidR="001D68F9" w:rsidRPr="00F7617C" w:rsidRDefault="001D68F9" w:rsidP="007E6493">
      <w:pPr>
        <w:pStyle w:val="Heading2"/>
      </w:pPr>
      <w:r w:rsidRPr="00F7617C">
        <w:t>Quantity and Nature of Work</w:t>
      </w:r>
    </w:p>
    <w:p w14:paraId="06649D08" w14:textId="77777777" w:rsidR="001D68F9" w:rsidRPr="00C072E8" w:rsidRDefault="001D68F9" w:rsidP="00C072E8">
      <w:pPr>
        <w:spacing w:after="0" w:line="240" w:lineRule="auto"/>
        <w:jc w:val="both"/>
        <w:rPr>
          <w:rFonts w:cstheme="minorHAnsi"/>
          <w:sz w:val="24"/>
          <w:szCs w:val="24"/>
        </w:rPr>
      </w:pPr>
    </w:p>
    <w:p w14:paraId="2B7B010D" w14:textId="450BD5C0" w:rsidR="00E61093" w:rsidRDefault="001D68F9" w:rsidP="00F7617C">
      <w:pPr>
        <w:pStyle w:val="BodyText"/>
        <w:spacing w:after="0" w:line="240" w:lineRule="auto"/>
        <w:jc w:val="both"/>
        <w:rPr>
          <w:rFonts w:cstheme="minorHAnsi"/>
          <w:sz w:val="24"/>
          <w:szCs w:val="24"/>
        </w:rPr>
      </w:pPr>
      <w:r w:rsidRPr="00C072E8">
        <w:rPr>
          <w:rFonts w:cstheme="minorHAnsi"/>
          <w:sz w:val="24"/>
          <w:szCs w:val="24"/>
        </w:rPr>
        <w:t>Respondents are required to inform themselves of all conditions which may affect performance or pricing of Services. By submitting a Response, Respondents expressly waive claims of misunderstanding as to the quantities or nature of Work required.</w:t>
      </w:r>
      <w:r w:rsidR="00B32339" w:rsidRPr="00B32339" w:rsidDel="00586846">
        <w:rPr>
          <w:rFonts w:cstheme="minorHAnsi"/>
          <w:sz w:val="24"/>
          <w:szCs w:val="24"/>
        </w:rPr>
        <w:t xml:space="preserve"> </w:t>
      </w:r>
    </w:p>
    <w:p w14:paraId="35A653E3" w14:textId="77777777" w:rsidR="00B32339" w:rsidRDefault="00B32339" w:rsidP="00F7617C">
      <w:pPr>
        <w:pStyle w:val="BodyText"/>
        <w:spacing w:after="0" w:line="240" w:lineRule="auto"/>
        <w:jc w:val="both"/>
        <w:rPr>
          <w:rFonts w:cstheme="minorHAnsi"/>
          <w:sz w:val="24"/>
          <w:szCs w:val="24"/>
        </w:rPr>
      </w:pPr>
    </w:p>
    <w:p w14:paraId="69E026E2" w14:textId="2611FF69" w:rsidR="00B32339" w:rsidRDefault="00B32339" w:rsidP="007E6493">
      <w:pPr>
        <w:pStyle w:val="Heading2"/>
      </w:pPr>
      <w:r w:rsidRPr="001F0D86">
        <w:t>Late Responses</w:t>
      </w:r>
    </w:p>
    <w:p w14:paraId="5740A64F" w14:textId="77777777" w:rsidR="00B32339" w:rsidRPr="001F0D86" w:rsidRDefault="00B32339" w:rsidP="00B32339">
      <w:pPr>
        <w:spacing w:after="0" w:line="240" w:lineRule="auto"/>
      </w:pPr>
    </w:p>
    <w:p w14:paraId="6639085A" w14:textId="20A4BAFD" w:rsidR="00B32339" w:rsidRPr="00B32339" w:rsidRDefault="00B32339" w:rsidP="003D7B43">
      <w:pPr>
        <w:pStyle w:val="BodyText"/>
        <w:spacing w:after="0" w:line="240" w:lineRule="auto"/>
        <w:jc w:val="both"/>
        <w:rPr>
          <w:rFonts w:cstheme="minorHAnsi"/>
          <w:sz w:val="24"/>
          <w:szCs w:val="24"/>
        </w:rPr>
      </w:pPr>
      <w:r w:rsidRPr="00B32339">
        <w:rPr>
          <w:rFonts w:cstheme="minorHAnsi"/>
          <w:sz w:val="24"/>
          <w:szCs w:val="24"/>
        </w:rPr>
        <w:t xml:space="preserve">It is </w:t>
      </w:r>
      <w:r w:rsidR="003C1FED">
        <w:rPr>
          <w:rFonts w:cstheme="minorHAnsi"/>
          <w:sz w:val="24"/>
          <w:szCs w:val="24"/>
        </w:rPr>
        <w:t xml:space="preserve">a </w:t>
      </w:r>
      <w:r w:rsidRPr="00B32339">
        <w:rPr>
          <w:rFonts w:cstheme="minorHAnsi"/>
          <w:sz w:val="24"/>
          <w:szCs w:val="24"/>
        </w:rPr>
        <w:t>Respondent</w:t>
      </w:r>
      <w:r w:rsidR="003C1FED">
        <w:rPr>
          <w:rFonts w:cstheme="minorHAnsi"/>
          <w:sz w:val="24"/>
          <w:szCs w:val="24"/>
        </w:rPr>
        <w:t>’</w:t>
      </w:r>
      <w:r w:rsidRPr="00B32339">
        <w:rPr>
          <w:rFonts w:cstheme="minorHAnsi"/>
          <w:sz w:val="24"/>
          <w:szCs w:val="24"/>
        </w:rPr>
        <w:t xml:space="preserve">s responsibility to ensure timely delivery of a Response to TRS by the due date and time noted on the first page of this Solicitation. Late Responses </w:t>
      </w:r>
      <w:r w:rsidR="007C7CD8">
        <w:rPr>
          <w:rFonts w:cstheme="minorHAnsi"/>
          <w:sz w:val="24"/>
          <w:szCs w:val="24"/>
        </w:rPr>
        <w:t>may</w:t>
      </w:r>
      <w:r w:rsidRPr="00B32339">
        <w:rPr>
          <w:rFonts w:cstheme="minorHAnsi"/>
          <w:sz w:val="24"/>
          <w:szCs w:val="24"/>
        </w:rPr>
        <w:t xml:space="preserve"> not be considered.</w:t>
      </w:r>
    </w:p>
    <w:p w14:paraId="7B867F9C" w14:textId="77777777" w:rsidR="00B32339" w:rsidRPr="00B32339" w:rsidRDefault="00B32339" w:rsidP="003D7B43">
      <w:pPr>
        <w:pStyle w:val="BodyText"/>
        <w:spacing w:after="0" w:line="240" w:lineRule="auto"/>
        <w:jc w:val="both"/>
        <w:rPr>
          <w:rFonts w:cstheme="minorHAnsi"/>
          <w:sz w:val="24"/>
          <w:szCs w:val="24"/>
        </w:rPr>
      </w:pPr>
    </w:p>
    <w:p w14:paraId="1A7E740D" w14:textId="77777777" w:rsidR="00B32339" w:rsidRDefault="00B32339" w:rsidP="007E6493">
      <w:pPr>
        <w:pStyle w:val="Heading2"/>
      </w:pPr>
      <w:r w:rsidRPr="001F0D86">
        <w:t xml:space="preserve">TRS’ Acceptance </w:t>
      </w:r>
      <w:r>
        <w:t xml:space="preserve">and Rejection </w:t>
      </w:r>
      <w:r w:rsidRPr="001F0D86">
        <w:t>of Responses</w:t>
      </w:r>
      <w:r>
        <w:t>; Solicitation Cancellation</w:t>
      </w:r>
    </w:p>
    <w:p w14:paraId="0036D930" w14:textId="77777777" w:rsidR="00B32339" w:rsidRPr="001F0D86" w:rsidRDefault="00B32339" w:rsidP="00B32339">
      <w:pPr>
        <w:spacing w:after="0" w:line="240" w:lineRule="auto"/>
      </w:pPr>
    </w:p>
    <w:p w14:paraId="6C286AB6" w14:textId="5A64BB74" w:rsidR="00B32339" w:rsidRDefault="00B32339" w:rsidP="00F22EE6">
      <w:pPr>
        <w:pStyle w:val="BodyText"/>
        <w:spacing w:after="0" w:line="240" w:lineRule="auto"/>
        <w:jc w:val="both"/>
        <w:rPr>
          <w:rFonts w:cstheme="minorHAnsi"/>
          <w:sz w:val="24"/>
          <w:szCs w:val="24"/>
        </w:rPr>
      </w:pPr>
      <w:r w:rsidRPr="003D7B43">
        <w:rPr>
          <w:rFonts w:cstheme="minorHAnsi"/>
          <w:bCs/>
          <w:sz w:val="24"/>
          <w:szCs w:val="24"/>
        </w:rPr>
        <w:t xml:space="preserve">TRS may reject Responses that do not comply with Solicitation requirements or state law. TRS may also accept or reject all or part of a Response, request, in its sole discretion, that any or all Respondents correct any </w:t>
      </w:r>
      <w:r w:rsidR="00947A5C">
        <w:rPr>
          <w:rFonts w:cstheme="minorHAnsi"/>
          <w:bCs/>
          <w:sz w:val="24"/>
          <w:szCs w:val="24"/>
        </w:rPr>
        <w:t xml:space="preserve">perceived </w:t>
      </w:r>
      <w:r w:rsidRPr="003D7B43">
        <w:rPr>
          <w:rFonts w:cstheme="minorHAnsi"/>
          <w:bCs/>
          <w:sz w:val="24"/>
          <w:szCs w:val="24"/>
        </w:rPr>
        <w:t>minor deficiencies in Responses, or award Contract(s) by item or groups of items in the best interests of TRS. TRS reserves the right to cancel this Solicitation at any time before Contract execut</w:t>
      </w:r>
      <w:r w:rsidR="003C1FED">
        <w:rPr>
          <w:rFonts w:cstheme="minorHAnsi"/>
          <w:bCs/>
          <w:sz w:val="24"/>
          <w:szCs w:val="24"/>
        </w:rPr>
        <w:t>ion.</w:t>
      </w:r>
    </w:p>
    <w:p w14:paraId="031182F0" w14:textId="77777777" w:rsidR="00F22EE6" w:rsidRDefault="00F22EE6" w:rsidP="00F22EE6">
      <w:pPr>
        <w:pStyle w:val="BodyText"/>
        <w:spacing w:after="0" w:line="240" w:lineRule="auto"/>
        <w:jc w:val="both"/>
        <w:rPr>
          <w:rFonts w:cstheme="minorHAnsi"/>
          <w:sz w:val="24"/>
          <w:szCs w:val="24"/>
        </w:rPr>
      </w:pPr>
    </w:p>
    <w:p w14:paraId="2FA5BCF2" w14:textId="77777777" w:rsidR="00F22EE6" w:rsidRPr="00EF355D" w:rsidRDefault="00F22EE6" w:rsidP="008A400A">
      <w:pPr>
        <w:pStyle w:val="Heading2"/>
        <w:widowControl w:val="0"/>
        <w:rPr>
          <w:rStyle w:val="Header1"/>
          <w:rFonts w:asciiTheme="minorHAnsi" w:eastAsiaTheme="minorHAnsi" w:hAnsiTheme="minorHAnsi" w:cstheme="minorHAnsi"/>
          <w:b w:val="0"/>
          <w:bCs w:val="0"/>
          <w:kern w:val="2"/>
          <w:sz w:val="22"/>
          <w:szCs w:val="22"/>
          <w14:ligatures w14:val="standardContextual"/>
        </w:rPr>
      </w:pPr>
      <w:r w:rsidRPr="00EF355D">
        <w:rPr>
          <w:rStyle w:val="Header1"/>
          <w:rFonts w:cstheme="minorHAnsi"/>
        </w:rPr>
        <w:lastRenderedPageBreak/>
        <w:t>Certification of Interested Parties</w:t>
      </w:r>
    </w:p>
    <w:p w14:paraId="044E591F" w14:textId="77777777" w:rsidR="00F22EE6" w:rsidRPr="00BE12BB" w:rsidRDefault="00F22EE6" w:rsidP="008A400A">
      <w:pPr>
        <w:keepNext/>
        <w:keepLines/>
        <w:widowControl w:val="0"/>
        <w:spacing w:after="0" w:line="240" w:lineRule="auto"/>
        <w:rPr>
          <w:sz w:val="26"/>
          <w:szCs w:val="26"/>
        </w:rPr>
      </w:pPr>
    </w:p>
    <w:p w14:paraId="4358C7C1" w14:textId="1924C71E" w:rsidR="00F22EE6" w:rsidRDefault="00F22EE6" w:rsidP="008A400A">
      <w:pPr>
        <w:pStyle w:val="BodyText"/>
        <w:keepNext/>
        <w:keepLines/>
        <w:widowControl w:val="0"/>
        <w:tabs>
          <w:tab w:val="left" w:pos="360"/>
        </w:tabs>
        <w:spacing w:after="0" w:line="240" w:lineRule="auto"/>
        <w:jc w:val="both"/>
        <w:rPr>
          <w:rFonts w:cstheme="minorHAnsi"/>
          <w:bCs/>
          <w:sz w:val="24"/>
          <w:szCs w:val="24"/>
        </w:rPr>
      </w:pPr>
      <w:r>
        <w:rPr>
          <w:rStyle w:val="BodyTextChar"/>
          <w:rFonts w:cstheme="minorHAnsi"/>
          <w:sz w:val="24"/>
          <w:szCs w:val="24"/>
        </w:rPr>
        <w:t>S</w:t>
      </w:r>
      <w:r w:rsidRPr="00D6198D">
        <w:rPr>
          <w:rStyle w:val="BodyTextChar"/>
          <w:rFonts w:cstheme="minorHAnsi"/>
          <w:sz w:val="24"/>
          <w:szCs w:val="24"/>
        </w:rPr>
        <w:t>ection 2252.908 of the Government Code</w:t>
      </w:r>
      <w:r>
        <w:rPr>
          <w:rStyle w:val="BodyTextChar"/>
          <w:rFonts w:cstheme="minorHAnsi"/>
          <w:sz w:val="24"/>
          <w:szCs w:val="24"/>
        </w:rPr>
        <w:t xml:space="preserve"> provides</w:t>
      </w:r>
      <w:r w:rsidRPr="00D6198D">
        <w:rPr>
          <w:rStyle w:val="BodyTextChar"/>
          <w:rFonts w:cstheme="minorHAnsi"/>
          <w:sz w:val="24"/>
          <w:szCs w:val="24"/>
        </w:rPr>
        <w:t xml:space="preserve"> that a state agency may not</w:t>
      </w:r>
      <w:r>
        <w:rPr>
          <w:rStyle w:val="BodyTextChar"/>
          <w:rFonts w:cstheme="minorHAnsi"/>
          <w:sz w:val="24"/>
          <w:szCs w:val="24"/>
        </w:rPr>
        <w:t xml:space="preserve"> execute</w:t>
      </w:r>
      <w:r w:rsidRPr="00D6198D">
        <w:rPr>
          <w:rStyle w:val="BodyTextChar"/>
          <w:rFonts w:cstheme="minorHAnsi"/>
          <w:sz w:val="24"/>
          <w:szCs w:val="24"/>
        </w:rPr>
        <w:t xml:space="preserve"> certain contracts with a business entity</w:t>
      </w:r>
      <w:r>
        <w:rPr>
          <w:rStyle w:val="BodyTextChar"/>
          <w:rFonts w:cstheme="minorHAnsi"/>
          <w:sz w:val="24"/>
          <w:szCs w:val="24"/>
        </w:rPr>
        <w:t>,</w:t>
      </w:r>
      <w:r w:rsidRPr="00D6198D">
        <w:rPr>
          <w:rStyle w:val="BodyTextChar"/>
          <w:rFonts w:cstheme="minorHAnsi"/>
          <w:sz w:val="24"/>
          <w:szCs w:val="24"/>
        </w:rPr>
        <w:t xml:space="preserve"> unless the entity submits a </w:t>
      </w:r>
      <w:r>
        <w:rPr>
          <w:rStyle w:val="BodyTextChar"/>
          <w:rFonts w:cstheme="minorHAnsi"/>
          <w:sz w:val="24"/>
          <w:szCs w:val="24"/>
        </w:rPr>
        <w:t>certificate</w:t>
      </w:r>
      <w:r w:rsidRPr="00D6198D">
        <w:rPr>
          <w:rStyle w:val="BodyTextChar"/>
          <w:rFonts w:cstheme="minorHAnsi"/>
          <w:sz w:val="24"/>
          <w:szCs w:val="24"/>
        </w:rPr>
        <w:t xml:space="preserve"> of interested parties</w:t>
      </w:r>
      <w:r>
        <w:rPr>
          <w:rStyle w:val="BodyTextChar"/>
          <w:rFonts w:cstheme="minorHAnsi"/>
          <w:sz w:val="24"/>
          <w:szCs w:val="24"/>
        </w:rPr>
        <w:t xml:space="preserve"> form</w:t>
      </w:r>
      <w:r w:rsidRPr="00D6198D">
        <w:rPr>
          <w:rStyle w:val="BodyTextChar"/>
          <w:rFonts w:cstheme="minorHAnsi"/>
          <w:sz w:val="24"/>
          <w:szCs w:val="24"/>
        </w:rPr>
        <w:t xml:space="preserve"> (</w:t>
      </w:r>
      <w:r>
        <w:rPr>
          <w:rStyle w:val="BodyTextChar"/>
          <w:rFonts w:cstheme="minorHAnsi"/>
          <w:sz w:val="24"/>
          <w:szCs w:val="24"/>
        </w:rPr>
        <w:t>“</w:t>
      </w:r>
      <w:r w:rsidRPr="00D6198D">
        <w:rPr>
          <w:rStyle w:val="BodyTextChar"/>
          <w:rFonts w:cstheme="minorHAnsi"/>
          <w:sz w:val="24"/>
          <w:szCs w:val="24"/>
        </w:rPr>
        <w:t>Form 1295</w:t>
      </w:r>
      <w:r>
        <w:rPr>
          <w:rStyle w:val="BodyTextChar"/>
          <w:rFonts w:cstheme="minorHAnsi"/>
          <w:sz w:val="24"/>
          <w:szCs w:val="24"/>
        </w:rPr>
        <w:t>”</w:t>
      </w:r>
      <w:r w:rsidRPr="00D6198D">
        <w:rPr>
          <w:rStyle w:val="BodyTextChar"/>
          <w:rFonts w:cstheme="minorHAnsi"/>
          <w:sz w:val="24"/>
          <w:szCs w:val="24"/>
        </w:rPr>
        <w:t>) to the state agency at the time the entity submits the signed contract to the state agency.</w:t>
      </w:r>
      <w:r w:rsidRPr="00D6198D">
        <w:rPr>
          <w:rFonts w:cstheme="minorHAnsi"/>
          <w:sz w:val="24"/>
          <w:szCs w:val="24"/>
        </w:rPr>
        <w:t xml:space="preserve"> The Texas Ethics Commission has provided a list of </w:t>
      </w:r>
      <w:hyperlink r:id="rId46" w:history="1">
        <w:r w:rsidRPr="00D6198D">
          <w:rPr>
            <w:rStyle w:val="Hyperlink"/>
            <w:rFonts w:cstheme="minorHAnsi"/>
            <w:sz w:val="24"/>
            <w:szCs w:val="24"/>
          </w:rPr>
          <w:t>Frequently Asked Questions</w:t>
        </w:r>
      </w:hyperlink>
      <w:r w:rsidRPr="00D6198D">
        <w:rPr>
          <w:rFonts w:cstheme="minorHAnsi"/>
          <w:sz w:val="24"/>
          <w:szCs w:val="24"/>
        </w:rPr>
        <w:t xml:space="preserve"> </w:t>
      </w:r>
      <w:r w:rsidRPr="00D6198D">
        <w:rPr>
          <w:rStyle w:val="BodyTextChar"/>
          <w:rFonts w:cstheme="minorHAnsi"/>
          <w:sz w:val="24"/>
          <w:szCs w:val="24"/>
        </w:rPr>
        <w:t xml:space="preserve">and </w:t>
      </w:r>
      <w:r>
        <w:rPr>
          <w:rStyle w:val="BodyTextChar"/>
          <w:rFonts w:cstheme="minorHAnsi"/>
          <w:sz w:val="24"/>
          <w:szCs w:val="24"/>
        </w:rPr>
        <w:t>Form 1295</w:t>
      </w:r>
      <w:r w:rsidRPr="00D6198D">
        <w:rPr>
          <w:rFonts w:cstheme="minorHAnsi"/>
          <w:color w:val="FF0000"/>
          <w:sz w:val="24"/>
          <w:szCs w:val="24"/>
        </w:rPr>
        <w:t xml:space="preserve"> </w:t>
      </w:r>
      <w:r w:rsidRPr="00D6198D">
        <w:rPr>
          <w:rFonts w:cstheme="minorHAnsi"/>
          <w:sz w:val="24"/>
          <w:szCs w:val="24"/>
        </w:rPr>
        <w:t xml:space="preserve">on </w:t>
      </w:r>
      <w:r>
        <w:rPr>
          <w:rFonts w:cstheme="minorHAnsi"/>
          <w:sz w:val="24"/>
          <w:szCs w:val="24"/>
        </w:rPr>
        <w:t>its</w:t>
      </w:r>
      <w:r w:rsidRPr="00D6198D">
        <w:rPr>
          <w:rFonts w:cstheme="minorHAnsi"/>
          <w:sz w:val="24"/>
          <w:szCs w:val="24"/>
        </w:rPr>
        <w:t xml:space="preserve"> website at </w:t>
      </w:r>
      <w:hyperlink r:id="rId47" w:history="1">
        <w:r w:rsidRPr="000110E9">
          <w:rPr>
            <w:rStyle w:val="Hyperlink"/>
            <w:rFonts w:cstheme="minorHAnsi"/>
            <w:sz w:val="24"/>
            <w:szCs w:val="24"/>
          </w:rPr>
          <w:t>https://www.ethics.state.tx.us/filinginfo/1295/</w:t>
        </w:r>
      </w:hyperlink>
      <w:r>
        <w:rPr>
          <w:rFonts w:cstheme="minorHAnsi"/>
          <w:sz w:val="24"/>
          <w:szCs w:val="24"/>
        </w:rPr>
        <w:t xml:space="preserve"> for Respondents’ review. </w:t>
      </w:r>
      <w:r w:rsidRPr="00D6198D">
        <w:rPr>
          <w:rFonts w:cstheme="minorHAnsi"/>
          <w:sz w:val="24"/>
          <w:szCs w:val="24"/>
        </w:rPr>
        <w:t xml:space="preserve">If Contractor meets requirements for </w:t>
      </w:r>
      <w:r>
        <w:rPr>
          <w:rFonts w:cstheme="minorHAnsi"/>
          <w:sz w:val="24"/>
          <w:szCs w:val="24"/>
        </w:rPr>
        <w:t>submission of Form 1295</w:t>
      </w:r>
      <w:r w:rsidRPr="00D6198D">
        <w:rPr>
          <w:rFonts w:cstheme="minorHAnsi"/>
          <w:sz w:val="24"/>
          <w:szCs w:val="24"/>
        </w:rPr>
        <w:t xml:space="preserve">, </w:t>
      </w:r>
      <w:r>
        <w:rPr>
          <w:rFonts w:cstheme="minorHAnsi"/>
          <w:sz w:val="24"/>
          <w:szCs w:val="24"/>
        </w:rPr>
        <w:t>Contractor</w:t>
      </w:r>
      <w:r w:rsidRPr="00D6198D">
        <w:rPr>
          <w:rFonts w:cstheme="minorHAnsi"/>
          <w:sz w:val="24"/>
          <w:szCs w:val="24"/>
        </w:rPr>
        <w:t xml:space="preserve"> will be given instructions on how to obtain</w:t>
      </w:r>
      <w:r>
        <w:rPr>
          <w:rFonts w:cstheme="minorHAnsi"/>
          <w:sz w:val="24"/>
          <w:szCs w:val="24"/>
        </w:rPr>
        <w:t xml:space="preserve"> the form</w:t>
      </w:r>
      <w:r w:rsidRPr="00D6198D">
        <w:rPr>
          <w:rFonts w:cstheme="minorHAnsi"/>
          <w:sz w:val="24"/>
          <w:szCs w:val="24"/>
        </w:rPr>
        <w:t xml:space="preserve"> at the time of </w:t>
      </w:r>
      <w:r>
        <w:rPr>
          <w:rFonts w:cstheme="minorHAnsi"/>
          <w:sz w:val="24"/>
          <w:szCs w:val="24"/>
        </w:rPr>
        <w:t xml:space="preserve">Contract </w:t>
      </w:r>
      <w:r w:rsidRPr="00D6198D">
        <w:rPr>
          <w:rFonts w:cstheme="minorHAnsi"/>
          <w:sz w:val="24"/>
          <w:szCs w:val="24"/>
        </w:rPr>
        <w:t>award.</w:t>
      </w:r>
    </w:p>
    <w:p w14:paraId="0FAD39C2" w14:textId="77777777" w:rsidR="00F22EE6" w:rsidRDefault="00F22EE6" w:rsidP="00F22EE6">
      <w:pPr>
        <w:pStyle w:val="BodyText"/>
        <w:tabs>
          <w:tab w:val="left" w:pos="360"/>
        </w:tabs>
        <w:spacing w:after="0" w:line="240" w:lineRule="auto"/>
        <w:jc w:val="both"/>
        <w:rPr>
          <w:rFonts w:cstheme="minorHAnsi"/>
          <w:bCs/>
          <w:sz w:val="24"/>
          <w:szCs w:val="24"/>
        </w:rPr>
      </w:pPr>
    </w:p>
    <w:p w14:paraId="7ECC0FFF" w14:textId="77777777" w:rsidR="00ED0863" w:rsidRDefault="00ED0863" w:rsidP="007E6493">
      <w:pPr>
        <w:pStyle w:val="Heading2"/>
        <w:rPr>
          <w:rStyle w:val="Header1"/>
          <w:rFonts w:asciiTheme="minorHAnsi" w:eastAsiaTheme="minorHAnsi" w:hAnsiTheme="minorHAnsi" w:cstheme="minorHAnsi"/>
          <w:b w:val="0"/>
          <w:bCs w:val="0"/>
          <w:kern w:val="2"/>
          <w:sz w:val="22"/>
          <w:szCs w:val="22"/>
          <w14:ligatures w14:val="standardContextual"/>
        </w:rPr>
      </w:pPr>
      <w:r w:rsidRPr="00AE1BCB">
        <w:rPr>
          <w:rStyle w:val="Header1"/>
          <w:rFonts w:cstheme="minorHAnsi"/>
        </w:rPr>
        <w:t>Conflict</w:t>
      </w:r>
      <w:r>
        <w:rPr>
          <w:rStyle w:val="Header1"/>
          <w:rFonts w:cstheme="minorHAnsi"/>
        </w:rPr>
        <w:t>s</w:t>
      </w:r>
      <w:r w:rsidRPr="00AE1BCB">
        <w:rPr>
          <w:rStyle w:val="Header1"/>
          <w:rFonts w:cstheme="minorHAnsi"/>
        </w:rPr>
        <w:t xml:space="preserve"> of Interest</w:t>
      </w:r>
    </w:p>
    <w:p w14:paraId="758E9B13" w14:textId="77777777" w:rsidR="00ED0863" w:rsidRPr="00AE1BCB" w:rsidRDefault="00ED0863" w:rsidP="00ED0863">
      <w:pPr>
        <w:spacing w:after="0" w:line="240" w:lineRule="auto"/>
      </w:pPr>
    </w:p>
    <w:p w14:paraId="7AE02867" w14:textId="5A91C90E" w:rsidR="00ED0863" w:rsidRPr="00ED0863" w:rsidRDefault="00ED0863" w:rsidP="00ED0863">
      <w:pPr>
        <w:pStyle w:val="BodyText"/>
        <w:widowControl w:val="0"/>
        <w:spacing w:after="0" w:line="240" w:lineRule="auto"/>
        <w:jc w:val="both"/>
        <w:rPr>
          <w:sz w:val="24"/>
          <w:szCs w:val="24"/>
        </w:rPr>
      </w:pPr>
      <w:r w:rsidRPr="00ED0863">
        <w:rPr>
          <w:rFonts w:cstheme="minorHAnsi"/>
          <w:sz w:val="24"/>
          <w:szCs w:val="24"/>
        </w:rPr>
        <w:t>Respondents shall provide information concerning known potential, apparent, or actual conflicts of interest with their Response behind the applicable tab. Respondents maintain a continuing obligation to disclose known conflicts of interest during the solicitation process and life of any resulting Contract. TRS may refuse to contract with a Respondent or terminate any Contract due to known potential, apparent, or actual conflicts of interest.</w:t>
      </w:r>
    </w:p>
    <w:p w14:paraId="047AE50B" w14:textId="77777777" w:rsidR="00ED0863" w:rsidRDefault="00ED0863" w:rsidP="00ED0863">
      <w:pPr>
        <w:pStyle w:val="BodyText"/>
        <w:widowControl w:val="0"/>
        <w:spacing w:after="0" w:line="240" w:lineRule="auto"/>
        <w:jc w:val="both"/>
      </w:pPr>
    </w:p>
    <w:p w14:paraId="7963BCB6" w14:textId="77777777" w:rsidR="00ED0863" w:rsidRDefault="00ED0863" w:rsidP="007E6493">
      <w:pPr>
        <w:pStyle w:val="Heading2"/>
        <w:rPr>
          <w:rStyle w:val="Header1"/>
          <w:rFonts w:asciiTheme="minorHAnsi" w:eastAsiaTheme="minorHAnsi" w:hAnsiTheme="minorHAnsi" w:cstheme="minorHAnsi"/>
          <w:b w:val="0"/>
          <w:bCs w:val="0"/>
          <w:kern w:val="2"/>
          <w:sz w:val="22"/>
          <w:szCs w:val="22"/>
          <w14:ligatures w14:val="standardContextual"/>
        </w:rPr>
      </w:pPr>
      <w:r w:rsidRPr="00CE5ED3">
        <w:rPr>
          <w:rStyle w:val="Header1"/>
          <w:rFonts w:cstheme="minorHAnsi"/>
        </w:rPr>
        <w:t>Protest Procedures</w:t>
      </w:r>
    </w:p>
    <w:p w14:paraId="024B874F" w14:textId="77777777" w:rsidR="00ED0863" w:rsidRPr="00CE5ED3" w:rsidRDefault="00ED0863" w:rsidP="00ED0863">
      <w:pPr>
        <w:spacing w:after="0" w:line="240" w:lineRule="auto"/>
      </w:pPr>
    </w:p>
    <w:p w14:paraId="11B31D57" w14:textId="5DE86A3B" w:rsidR="00F22EE6" w:rsidRPr="00F22EE6" w:rsidRDefault="00ED0863" w:rsidP="00ED0863">
      <w:pPr>
        <w:pStyle w:val="BodyText"/>
        <w:widowControl w:val="0"/>
        <w:spacing w:line="240" w:lineRule="auto"/>
        <w:jc w:val="both"/>
        <w:rPr>
          <w:rFonts w:cstheme="minorHAnsi"/>
          <w:bCs/>
          <w:sz w:val="24"/>
          <w:szCs w:val="24"/>
        </w:rPr>
      </w:pPr>
      <w:r w:rsidRPr="00ED0863">
        <w:rPr>
          <w:rFonts w:cstheme="minorHAnsi"/>
          <w:sz w:val="24"/>
          <w:szCs w:val="24"/>
        </w:rPr>
        <w:t>Any protest to this Solicitation or any Contract award resulting from this Solicitation shall be governed by 34 Tex</w:t>
      </w:r>
      <w:r w:rsidR="005C28D8">
        <w:rPr>
          <w:rFonts w:cstheme="minorHAnsi"/>
          <w:sz w:val="24"/>
          <w:szCs w:val="24"/>
        </w:rPr>
        <w:t>.</w:t>
      </w:r>
      <w:r w:rsidRPr="00ED0863">
        <w:rPr>
          <w:rFonts w:cstheme="minorHAnsi"/>
          <w:sz w:val="24"/>
          <w:szCs w:val="24"/>
        </w:rPr>
        <w:t xml:space="preserve"> Admin</w:t>
      </w:r>
      <w:r w:rsidR="005C28D8">
        <w:rPr>
          <w:rFonts w:cstheme="minorHAnsi"/>
          <w:sz w:val="24"/>
          <w:szCs w:val="24"/>
        </w:rPr>
        <w:t>.</w:t>
      </w:r>
      <w:r w:rsidRPr="00ED0863">
        <w:rPr>
          <w:rFonts w:cstheme="minorHAnsi"/>
          <w:sz w:val="24"/>
          <w:szCs w:val="24"/>
        </w:rPr>
        <w:t xml:space="preserve"> Code </w:t>
      </w:r>
      <w:r w:rsidR="005C28D8">
        <w:rPr>
          <w:rFonts w:cstheme="minorHAnsi"/>
          <w:sz w:val="24"/>
          <w:szCs w:val="24"/>
        </w:rPr>
        <w:t>§ 51.2</w:t>
      </w:r>
      <w:r w:rsidR="00702468">
        <w:rPr>
          <w:rFonts w:cstheme="minorHAnsi"/>
          <w:sz w:val="24"/>
          <w:szCs w:val="24"/>
        </w:rPr>
        <w:t xml:space="preserve"> </w:t>
      </w:r>
      <w:r w:rsidRPr="00ED0863">
        <w:rPr>
          <w:rFonts w:cstheme="minorHAnsi"/>
          <w:sz w:val="24"/>
          <w:szCs w:val="24"/>
        </w:rPr>
        <w:t xml:space="preserve">(relating to Vendor Protests and Appeals). All protests, appeals, and stay requests, if any, must be timely submitted to </w:t>
      </w:r>
      <w:hyperlink r:id="rId48" w:history="1">
        <w:r w:rsidRPr="00ED0863">
          <w:rPr>
            <w:rStyle w:val="Hyperlink"/>
            <w:rFonts w:cstheme="minorHAnsi"/>
            <w:sz w:val="24"/>
            <w:szCs w:val="24"/>
          </w:rPr>
          <w:t>LegalNotices@trs.texas.gov</w:t>
        </w:r>
      </w:hyperlink>
      <w:r w:rsidRPr="00ED0863">
        <w:rPr>
          <w:sz w:val="24"/>
          <w:szCs w:val="24"/>
        </w:rPr>
        <w:t>.</w:t>
      </w:r>
    </w:p>
    <w:sectPr w:rsidR="00F22EE6" w:rsidRPr="00F22EE6" w:rsidSect="00C91601">
      <w:footerReference w:type="default" r:id="rId4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4168A" w14:textId="77777777" w:rsidR="00510ACD" w:rsidRDefault="00510ACD">
      <w:pPr>
        <w:spacing w:after="0" w:line="240" w:lineRule="auto"/>
      </w:pPr>
      <w:r>
        <w:separator/>
      </w:r>
    </w:p>
  </w:endnote>
  <w:endnote w:type="continuationSeparator" w:id="0">
    <w:p w14:paraId="68FD9A63" w14:textId="77777777" w:rsidR="00510ACD" w:rsidRDefault="00510ACD">
      <w:pPr>
        <w:spacing w:after="0" w:line="240" w:lineRule="auto"/>
      </w:pPr>
      <w:r>
        <w:continuationSeparator/>
      </w:r>
    </w:p>
  </w:endnote>
  <w:endnote w:type="continuationNotice" w:id="1">
    <w:p w14:paraId="2109C1BE" w14:textId="77777777" w:rsidR="00510ACD" w:rsidRDefault="00510A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836680"/>
      <w:docPartObj>
        <w:docPartGallery w:val="Page Numbers (Bottom of Page)"/>
        <w:docPartUnique/>
      </w:docPartObj>
    </w:sdtPr>
    <w:sdtContent>
      <w:sdt>
        <w:sdtPr>
          <w:id w:val="1728636285"/>
          <w:docPartObj>
            <w:docPartGallery w:val="Page Numbers (Top of Page)"/>
            <w:docPartUnique/>
          </w:docPartObj>
        </w:sdtPr>
        <w:sdtContent>
          <w:p w14:paraId="339F5667" w14:textId="77777777" w:rsidR="00F37E22" w:rsidRDefault="00000000">
            <w:pPr>
              <w:pStyle w:val="Footer"/>
              <w:jc w:val="center"/>
            </w:pPr>
          </w:p>
        </w:sdtContent>
      </w:sdt>
    </w:sdtContent>
  </w:sdt>
  <w:p w14:paraId="02C26ACA" w14:textId="77777777" w:rsidR="00F37E22" w:rsidRDefault="00F37E22">
    <w:pPr>
      <w:pStyle w:val="Footer"/>
    </w:pPr>
  </w:p>
  <w:p w14:paraId="778771CA" w14:textId="77777777" w:rsidR="00F37E22" w:rsidRDefault="00F37E2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05882"/>
      <w:docPartObj>
        <w:docPartGallery w:val="Page Numbers (Bottom of Page)"/>
        <w:docPartUnique/>
      </w:docPartObj>
    </w:sdtPr>
    <w:sdtContent>
      <w:sdt>
        <w:sdtPr>
          <w:id w:val="-1539884012"/>
          <w:docPartObj>
            <w:docPartGallery w:val="Page Numbers (Top of Page)"/>
            <w:docPartUnique/>
          </w:docPartObj>
        </w:sdtPr>
        <w:sdtContent>
          <w:p w14:paraId="0CC13540" w14:textId="5FDB601B" w:rsidR="00FB290F" w:rsidRDefault="00FB290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6707365" w14:textId="77777777" w:rsidR="00FB290F" w:rsidRDefault="00FB29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1847700"/>
      <w:docPartObj>
        <w:docPartGallery w:val="Page Numbers (Bottom of Page)"/>
        <w:docPartUnique/>
      </w:docPartObj>
    </w:sdtPr>
    <w:sdtContent>
      <w:sdt>
        <w:sdtPr>
          <w:id w:val="-1740863540"/>
          <w:docPartObj>
            <w:docPartGallery w:val="Page Numbers (Top of Page)"/>
            <w:docPartUnique/>
          </w:docPartObj>
        </w:sdtPr>
        <w:sdtContent>
          <w:p w14:paraId="5046CFDA" w14:textId="77777777" w:rsidR="0005265F" w:rsidRDefault="0005265F">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47A0D063" w14:textId="77777777" w:rsidR="0005265F" w:rsidRDefault="0005265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845101"/>
      <w:docPartObj>
        <w:docPartGallery w:val="Page Numbers (Bottom of Page)"/>
        <w:docPartUnique/>
      </w:docPartObj>
    </w:sdtPr>
    <w:sdtContent>
      <w:sdt>
        <w:sdtPr>
          <w:id w:val="5489885"/>
          <w:docPartObj>
            <w:docPartGallery w:val="Page Numbers (Top of Page)"/>
            <w:docPartUnique/>
          </w:docPartObj>
        </w:sdtPr>
        <w:sdtContent>
          <w:p w14:paraId="30DE9BE1" w14:textId="77777777" w:rsidR="00D00FA6" w:rsidRDefault="00D00FA6">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670ECD8B" w14:textId="77777777" w:rsidR="00D00FA6" w:rsidRDefault="00D00FA6">
    <w:pPr>
      <w:pStyle w:val="Footer"/>
    </w:pPr>
  </w:p>
  <w:p w14:paraId="3DF04049" w14:textId="77777777" w:rsidR="00D00FA6" w:rsidRDefault="00D00FA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B508" w14:textId="77777777" w:rsidR="008D6C31" w:rsidRDefault="008D6C3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5063582"/>
      <w:docPartObj>
        <w:docPartGallery w:val="Page Numbers (Bottom of Page)"/>
        <w:docPartUnique/>
      </w:docPartObj>
    </w:sdtPr>
    <w:sdtContent>
      <w:sdt>
        <w:sdtPr>
          <w:id w:val="1081866921"/>
          <w:docPartObj>
            <w:docPartGallery w:val="Page Numbers (Top of Page)"/>
            <w:docPartUnique/>
          </w:docPartObj>
        </w:sdtPr>
        <w:sdtContent>
          <w:p w14:paraId="704ACD08" w14:textId="77777777" w:rsidR="008D6C31" w:rsidRDefault="008D6C31">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00A8976F" w14:textId="77777777" w:rsidR="008D6C31" w:rsidRPr="00DD2C9A" w:rsidRDefault="008D6C3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291723"/>
      <w:docPartObj>
        <w:docPartGallery w:val="Page Numbers (Bottom of Page)"/>
        <w:docPartUnique/>
      </w:docPartObj>
    </w:sdtPr>
    <w:sdtContent>
      <w:sdt>
        <w:sdtPr>
          <w:id w:val="-1546138473"/>
          <w:docPartObj>
            <w:docPartGallery w:val="Page Numbers (Top of Page)"/>
            <w:docPartUnique/>
          </w:docPartObj>
        </w:sdtPr>
        <w:sdtContent>
          <w:p w14:paraId="18640048" w14:textId="77777777" w:rsidR="008D6C31" w:rsidRDefault="008D6C31">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4F6B9921" w14:textId="77777777" w:rsidR="008D6C31" w:rsidRDefault="008D6C3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434435"/>
      <w:docPartObj>
        <w:docPartGallery w:val="Page Numbers (Bottom of Page)"/>
        <w:docPartUnique/>
      </w:docPartObj>
    </w:sdtPr>
    <w:sdtContent>
      <w:sdt>
        <w:sdtPr>
          <w:id w:val="1000163284"/>
          <w:docPartObj>
            <w:docPartGallery w:val="Page Numbers (Top of Page)"/>
            <w:docPartUnique/>
          </w:docPartObj>
        </w:sdtPr>
        <w:sdtContent>
          <w:p w14:paraId="6C6E669C" w14:textId="77777777" w:rsidR="00C4547E" w:rsidRDefault="00000000">
            <w:pPr>
              <w:pStyle w:val="Footer"/>
              <w:jc w:val="center"/>
            </w:pPr>
          </w:p>
        </w:sdtContent>
      </w:sdt>
    </w:sdtContent>
  </w:sdt>
  <w:p w14:paraId="62636222" w14:textId="77777777" w:rsidR="00C4547E" w:rsidRDefault="00C4547E">
    <w:pPr>
      <w:pStyle w:val="Footer"/>
    </w:pPr>
  </w:p>
  <w:p w14:paraId="19B8AF1C" w14:textId="77777777" w:rsidR="00C4547E" w:rsidRDefault="00C454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547397"/>
      <w:docPartObj>
        <w:docPartGallery w:val="Page Numbers (Bottom of Page)"/>
        <w:docPartUnique/>
      </w:docPartObj>
    </w:sdtPr>
    <w:sdtContent>
      <w:sdt>
        <w:sdtPr>
          <w:id w:val="-1879775935"/>
          <w:docPartObj>
            <w:docPartGallery w:val="Page Numbers (Top of Page)"/>
            <w:docPartUnique/>
          </w:docPartObj>
        </w:sdtPr>
        <w:sdtContent>
          <w:p w14:paraId="6260F5DE" w14:textId="77777777" w:rsidR="006B40A2" w:rsidRDefault="006B40A2">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3CC522EF" w14:textId="77777777" w:rsidR="006B40A2" w:rsidRDefault="006B40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A0A9D" w14:textId="77777777" w:rsidR="00510ACD" w:rsidRDefault="00510ACD">
      <w:pPr>
        <w:spacing w:after="0" w:line="240" w:lineRule="auto"/>
      </w:pPr>
      <w:r>
        <w:separator/>
      </w:r>
    </w:p>
  </w:footnote>
  <w:footnote w:type="continuationSeparator" w:id="0">
    <w:p w14:paraId="5F7BE81C" w14:textId="77777777" w:rsidR="00510ACD" w:rsidRDefault="00510ACD">
      <w:pPr>
        <w:spacing w:after="0" w:line="240" w:lineRule="auto"/>
      </w:pPr>
      <w:r>
        <w:continuationSeparator/>
      </w:r>
    </w:p>
  </w:footnote>
  <w:footnote w:type="continuationNotice" w:id="1">
    <w:p w14:paraId="06F5F675" w14:textId="77777777" w:rsidR="00510ACD" w:rsidRDefault="00510A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1D99D" w14:textId="77777777" w:rsidR="008D6C31" w:rsidRDefault="008D6C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DAEF" w14:textId="77777777" w:rsidR="008D6C31" w:rsidRDefault="008D6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110E7" w14:textId="77777777" w:rsidR="008D6C31" w:rsidRDefault="008D6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8"/>
    <w:multiLevelType w:val="singleLevel"/>
    <w:tmpl w:val="C20242C6"/>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hybridMultilevel"/>
    <w:tmpl w:val="F490E58A"/>
    <w:lvl w:ilvl="0" w:tplc="28046DD6">
      <w:start w:val="1"/>
      <w:numFmt w:val="lowerRoman"/>
      <w:lvlText w:val="%1."/>
      <w:lvlJc w:val="left"/>
      <w:pPr>
        <w:tabs>
          <w:tab w:val="num" w:pos="360"/>
        </w:tabs>
        <w:ind w:left="360" w:hanging="360"/>
      </w:pPr>
      <w:rPr>
        <w:rFonts w:hint="default"/>
        <w:sz w:val="22"/>
        <w:szCs w:val="22"/>
      </w:rPr>
    </w:lvl>
    <w:lvl w:ilvl="1" w:tplc="2310644A">
      <w:numFmt w:val="decimal"/>
      <w:lvlText w:val=""/>
      <w:lvlJc w:val="left"/>
    </w:lvl>
    <w:lvl w:ilvl="2" w:tplc="CD689B2E">
      <w:numFmt w:val="decimal"/>
      <w:lvlText w:val=""/>
      <w:lvlJc w:val="left"/>
    </w:lvl>
    <w:lvl w:ilvl="3" w:tplc="AFC83A2A">
      <w:numFmt w:val="decimal"/>
      <w:lvlText w:val=""/>
      <w:lvlJc w:val="left"/>
    </w:lvl>
    <w:lvl w:ilvl="4" w:tplc="D7A4642C">
      <w:numFmt w:val="decimal"/>
      <w:lvlText w:val=""/>
      <w:lvlJc w:val="left"/>
    </w:lvl>
    <w:lvl w:ilvl="5" w:tplc="857C7AD4">
      <w:numFmt w:val="decimal"/>
      <w:lvlText w:val=""/>
      <w:lvlJc w:val="left"/>
    </w:lvl>
    <w:lvl w:ilvl="6" w:tplc="A4EA4878">
      <w:numFmt w:val="decimal"/>
      <w:lvlText w:val=""/>
      <w:lvlJc w:val="left"/>
    </w:lvl>
    <w:lvl w:ilvl="7" w:tplc="8CE47E6C">
      <w:numFmt w:val="decimal"/>
      <w:lvlText w:val=""/>
      <w:lvlJc w:val="left"/>
    </w:lvl>
    <w:lvl w:ilvl="8" w:tplc="60702D62">
      <w:numFmt w:val="decimal"/>
      <w:lvlText w:val=""/>
      <w:lvlJc w:val="left"/>
    </w:lvl>
  </w:abstractNum>
  <w:abstractNum w:abstractNumId="4" w15:restartNumberingAfterBreak="0">
    <w:nsid w:val="0162398F"/>
    <w:multiLevelType w:val="hybridMultilevel"/>
    <w:tmpl w:val="15863AC4"/>
    <w:lvl w:ilvl="0" w:tplc="774C2D92">
      <w:start w:val="1"/>
      <w:numFmt w:val="upperLetter"/>
      <w:lvlText w:val="%1."/>
      <w:lvlJc w:val="left"/>
      <w:pPr>
        <w:ind w:left="720" w:hanging="360"/>
      </w:pPr>
      <w:rPr>
        <w:rFonts w:hint="default"/>
      </w:rPr>
    </w:lvl>
    <w:lvl w:ilvl="1" w:tplc="EF2E6EF2">
      <w:start w:val="1"/>
      <w:numFmt w:val="lowerLetter"/>
      <w:lvlText w:val="%2."/>
      <w:lvlJc w:val="left"/>
      <w:pPr>
        <w:ind w:left="1440" w:hanging="360"/>
      </w:pPr>
      <w:rPr>
        <w:rFonts w:asciiTheme="minorHAnsi" w:eastAsiaTheme="minorHAnsi" w:hAnsiTheme="minorHAnsi" w:cstheme="minorHAnsi" w:hint="default"/>
        <w:b/>
        <w:b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6516C"/>
    <w:multiLevelType w:val="hybridMultilevel"/>
    <w:tmpl w:val="13AE63FA"/>
    <w:lvl w:ilvl="0" w:tplc="D8D881B4">
      <w:start w:val="2"/>
      <w:numFmt w:val="upp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C1324"/>
    <w:multiLevelType w:val="hybridMultilevel"/>
    <w:tmpl w:val="8A28B4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E91C6F"/>
    <w:multiLevelType w:val="hybridMultilevel"/>
    <w:tmpl w:val="0D98FD22"/>
    <w:lvl w:ilvl="0" w:tplc="1C9CEA24">
      <w:start w:val="1"/>
      <w:numFmt w:val="decimal"/>
      <w:pStyle w:val="ListContinue"/>
      <w:lvlText w:val="1.%1"/>
      <w:lvlJc w:val="left"/>
      <w:pPr>
        <w:ind w:left="1440"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8CF1F61"/>
    <w:multiLevelType w:val="multilevel"/>
    <w:tmpl w:val="F1D8AD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90D564F"/>
    <w:multiLevelType w:val="hybridMultilevel"/>
    <w:tmpl w:val="42C4CDBC"/>
    <w:lvl w:ilvl="0" w:tplc="3B4887C0">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A29C3"/>
    <w:multiLevelType w:val="hybridMultilevel"/>
    <w:tmpl w:val="CE203836"/>
    <w:lvl w:ilvl="0" w:tplc="C686BBC8">
      <w:start w:val="1"/>
      <w:numFmt w:val="decimal"/>
      <w:lvlText w:val="%1."/>
      <w:lvlJc w:val="left"/>
      <w:pPr>
        <w:ind w:left="480" w:hanging="360"/>
        <w:jc w:val="right"/>
      </w:pPr>
      <w:rPr>
        <w:rFonts w:ascii="Calibri" w:eastAsia="Calibri" w:hAnsi="Calibri" w:cs="Calibri" w:hint="default"/>
        <w:b w:val="0"/>
        <w:bCs w:val="0"/>
        <w:i w:val="0"/>
        <w:iCs w:val="0"/>
        <w:spacing w:val="-1"/>
        <w:w w:val="100"/>
        <w:sz w:val="24"/>
        <w:szCs w:val="24"/>
        <w:lang w:val="en-US" w:eastAsia="en-US" w:bidi="ar-SA"/>
      </w:rPr>
    </w:lvl>
    <w:lvl w:ilvl="1" w:tplc="7AB4B3EE">
      <w:numFmt w:val="bullet"/>
      <w:lvlText w:val="•"/>
      <w:lvlJc w:val="left"/>
      <w:pPr>
        <w:ind w:left="1390" w:hanging="360"/>
      </w:pPr>
      <w:rPr>
        <w:rFonts w:hint="default"/>
        <w:lang w:val="en-US" w:eastAsia="en-US" w:bidi="ar-SA"/>
      </w:rPr>
    </w:lvl>
    <w:lvl w:ilvl="2" w:tplc="390627F0">
      <w:numFmt w:val="bullet"/>
      <w:lvlText w:val="•"/>
      <w:lvlJc w:val="left"/>
      <w:pPr>
        <w:ind w:left="2300" w:hanging="360"/>
      </w:pPr>
      <w:rPr>
        <w:rFonts w:hint="default"/>
        <w:lang w:val="en-US" w:eastAsia="en-US" w:bidi="ar-SA"/>
      </w:rPr>
    </w:lvl>
    <w:lvl w:ilvl="3" w:tplc="686C5E0A">
      <w:numFmt w:val="bullet"/>
      <w:lvlText w:val="•"/>
      <w:lvlJc w:val="left"/>
      <w:pPr>
        <w:ind w:left="3210" w:hanging="360"/>
      </w:pPr>
      <w:rPr>
        <w:rFonts w:hint="default"/>
        <w:lang w:val="en-US" w:eastAsia="en-US" w:bidi="ar-SA"/>
      </w:rPr>
    </w:lvl>
    <w:lvl w:ilvl="4" w:tplc="08C26028">
      <w:numFmt w:val="bullet"/>
      <w:lvlText w:val="•"/>
      <w:lvlJc w:val="left"/>
      <w:pPr>
        <w:ind w:left="4120" w:hanging="360"/>
      </w:pPr>
      <w:rPr>
        <w:rFonts w:hint="default"/>
        <w:lang w:val="en-US" w:eastAsia="en-US" w:bidi="ar-SA"/>
      </w:rPr>
    </w:lvl>
    <w:lvl w:ilvl="5" w:tplc="4514868A">
      <w:numFmt w:val="bullet"/>
      <w:lvlText w:val="•"/>
      <w:lvlJc w:val="left"/>
      <w:pPr>
        <w:ind w:left="5030" w:hanging="360"/>
      </w:pPr>
      <w:rPr>
        <w:rFonts w:hint="default"/>
        <w:lang w:val="en-US" w:eastAsia="en-US" w:bidi="ar-SA"/>
      </w:rPr>
    </w:lvl>
    <w:lvl w:ilvl="6" w:tplc="E0A80808">
      <w:numFmt w:val="bullet"/>
      <w:lvlText w:val="•"/>
      <w:lvlJc w:val="left"/>
      <w:pPr>
        <w:ind w:left="5940" w:hanging="360"/>
      </w:pPr>
      <w:rPr>
        <w:rFonts w:hint="default"/>
        <w:lang w:val="en-US" w:eastAsia="en-US" w:bidi="ar-SA"/>
      </w:rPr>
    </w:lvl>
    <w:lvl w:ilvl="7" w:tplc="9F66AF42">
      <w:numFmt w:val="bullet"/>
      <w:lvlText w:val="•"/>
      <w:lvlJc w:val="left"/>
      <w:pPr>
        <w:ind w:left="6850" w:hanging="360"/>
      </w:pPr>
      <w:rPr>
        <w:rFonts w:hint="default"/>
        <w:lang w:val="en-US" w:eastAsia="en-US" w:bidi="ar-SA"/>
      </w:rPr>
    </w:lvl>
    <w:lvl w:ilvl="8" w:tplc="21CC18A6">
      <w:numFmt w:val="bullet"/>
      <w:lvlText w:val="•"/>
      <w:lvlJc w:val="left"/>
      <w:pPr>
        <w:ind w:left="7760" w:hanging="360"/>
      </w:pPr>
      <w:rPr>
        <w:rFonts w:hint="default"/>
        <w:lang w:val="en-US" w:eastAsia="en-US" w:bidi="ar-SA"/>
      </w:rPr>
    </w:lvl>
  </w:abstractNum>
  <w:abstractNum w:abstractNumId="11" w15:restartNumberingAfterBreak="0">
    <w:nsid w:val="0A0C1219"/>
    <w:multiLevelType w:val="multilevel"/>
    <w:tmpl w:val="E062BF0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0D007DF9"/>
    <w:multiLevelType w:val="hybridMultilevel"/>
    <w:tmpl w:val="CBF27B18"/>
    <w:lvl w:ilvl="0" w:tplc="28046DD6">
      <w:start w:val="1"/>
      <w:numFmt w:val="lowerRoman"/>
      <w:lvlText w:val="%1."/>
      <w:lvlJc w:val="left"/>
      <w:pPr>
        <w:ind w:left="720" w:hanging="360"/>
      </w:pPr>
      <w:rPr>
        <w:rFonts w:hint="default"/>
        <w:b w:val="0"/>
        <w:bCs w:val="0"/>
        <w:i w:val="0"/>
        <w:iCs w:val="0"/>
        <w:spacing w:val="-1"/>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CC79F3"/>
    <w:multiLevelType w:val="hybridMultilevel"/>
    <w:tmpl w:val="87FAE0B0"/>
    <w:lvl w:ilvl="0" w:tplc="785E11D0">
      <w:start w:val="1"/>
      <w:numFmt w:val="decimal"/>
      <w:lvlText w:val="%1."/>
      <w:lvlJc w:val="left"/>
      <w:pPr>
        <w:ind w:left="1800" w:hanging="360"/>
      </w:pPr>
      <w:rPr>
        <w:rFonts w:ascii="Calibri" w:eastAsia="Calibri" w:hAnsi="Calibri" w:cs="Calibri" w:hint="default"/>
        <w:b w:val="0"/>
        <w:bCs w:val="0"/>
        <w:i w:val="0"/>
        <w:iCs w:val="0"/>
        <w:spacing w:val="-1"/>
        <w:w w:val="100"/>
        <w:sz w:val="24"/>
        <w:szCs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0F5D17E3"/>
    <w:multiLevelType w:val="hybridMultilevel"/>
    <w:tmpl w:val="F572DBF2"/>
    <w:lvl w:ilvl="0" w:tplc="8D64ABA8">
      <w:start w:val="4"/>
      <w:numFmt w:val="upperLetter"/>
      <w:lvlText w:val="%1."/>
      <w:lvlJc w:val="left"/>
      <w:pPr>
        <w:ind w:left="144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F61172"/>
    <w:multiLevelType w:val="hybridMultilevel"/>
    <w:tmpl w:val="CB3C6FCA"/>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298CEAC">
      <w:start w:val="1"/>
      <w:numFmt w:val="decimal"/>
      <w:lvlText w:val="%4."/>
      <w:lvlJc w:val="left"/>
      <w:pPr>
        <w:ind w:left="2520" w:hanging="360"/>
      </w:pPr>
      <w:rPr>
        <w:b w:val="0"/>
        <w:bCs/>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0D56063"/>
    <w:multiLevelType w:val="hybridMultilevel"/>
    <w:tmpl w:val="24FC1F4A"/>
    <w:lvl w:ilvl="0" w:tplc="0218AE4E">
      <w:start w:val="1"/>
      <w:numFmt w:val="lowerRoman"/>
      <w:lvlText w:val="%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244126"/>
    <w:multiLevelType w:val="multilevel"/>
    <w:tmpl w:val="F9501BDA"/>
    <w:lvl w:ilvl="0">
      <w:start w:val="2"/>
      <w:numFmt w:val="decimal"/>
      <w:lvlText w:val="%1."/>
      <w:lvlJc w:val="left"/>
      <w:pPr>
        <w:tabs>
          <w:tab w:val="num" w:pos="720"/>
        </w:tabs>
        <w:ind w:left="720" w:hanging="360"/>
      </w:pPr>
      <w:rPr>
        <w:rFonts w:hint="default"/>
        <w:b w:val="0"/>
        <w:bCs w:val="0"/>
      </w:rPr>
    </w:lvl>
    <w:lvl w:ilvl="1">
      <w:start w:val="1"/>
      <w:numFmt w:val="decimal"/>
      <w:lvlText w:val="%2."/>
      <w:lvlJc w:val="left"/>
      <w:pPr>
        <w:tabs>
          <w:tab w:val="num" w:pos="1440"/>
        </w:tabs>
        <w:ind w:left="1440" w:hanging="360"/>
      </w:pPr>
      <w:rPr>
        <w:rFonts w:asciiTheme="minorHAnsi" w:hAnsiTheme="minorHAnsi" w:cstheme="minorHAnsi" w:hint="default"/>
        <w:sz w:val="24"/>
        <w:szCs w:val="24"/>
      </w:rPr>
    </w:lvl>
    <w:lvl w:ilvl="2">
      <w:start w:val="1"/>
      <w:numFmt w:val="decimal"/>
      <w:lvlText w:val="%3."/>
      <w:lvlJc w:val="left"/>
      <w:pPr>
        <w:tabs>
          <w:tab w:val="num" w:pos="2160"/>
        </w:tabs>
        <w:ind w:left="2160" w:hanging="360"/>
      </w:pPr>
      <w:rPr>
        <w:rFonts w:hint="default"/>
        <w:b w:val="0"/>
        <w:bCs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11407F8B"/>
    <w:multiLevelType w:val="hybridMultilevel"/>
    <w:tmpl w:val="A9FCB0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160374"/>
    <w:multiLevelType w:val="hybridMultilevel"/>
    <w:tmpl w:val="C97409EC"/>
    <w:lvl w:ilvl="0" w:tplc="785E11D0">
      <w:start w:val="1"/>
      <w:numFmt w:val="decimal"/>
      <w:lvlText w:val="%1."/>
      <w:lvlJc w:val="left"/>
      <w:pPr>
        <w:ind w:left="720" w:hanging="360"/>
      </w:pPr>
      <w:rPr>
        <w:rFonts w:ascii="Calibri" w:eastAsia="Calibri" w:hAnsi="Calibri" w:cs="Calibri" w:hint="default"/>
        <w:b w:val="0"/>
        <w:bCs w:val="0"/>
        <w:i w:val="0"/>
        <w:iCs w:val="0"/>
        <w:spacing w:val="-1"/>
        <w:w w:val="10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66537A"/>
    <w:multiLevelType w:val="hybridMultilevel"/>
    <w:tmpl w:val="5B36907E"/>
    <w:lvl w:ilvl="0" w:tplc="B4FCCD70">
      <w:start w:val="1"/>
      <w:numFmt w:val="lowerRoman"/>
      <w:pStyle w:val="Heading5"/>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14925F78"/>
    <w:multiLevelType w:val="hybridMultilevel"/>
    <w:tmpl w:val="60C26BC2"/>
    <w:lvl w:ilvl="0" w:tplc="759E9640">
      <w:start w:val="1"/>
      <w:numFmt w:val="upperLetter"/>
      <w:lvlText w:val="%1."/>
      <w:lvlJc w:val="left"/>
      <w:pPr>
        <w:ind w:left="1440" w:hanging="360"/>
      </w:pPr>
      <w:rPr>
        <w:sz w:val="26"/>
        <w:szCs w:val="26"/>
      </w:rPr>
    </w:lvl>
    <w:lvl w:ilvl="1" w:tplc="04090019">
      <w:start w:val="1"/>
      <w:numFmt w:val="lowerLetter"/>
      <w:lvlText w:val="%2."/>
      <w:lvlJc w:val="left"/>
      <w:pPr>
        <w:ind w:left="2160" w:hanging="360"/>
      </w:pPr>
    </w:lvl>
    <w:lvl w:ilvl="2" w:tplc="35B85A42">
      <w:start w:val="1"/>
      <w:numFmt w:val="decimal"/>
      <w:lvlText w:val="%3."/>
      <w:lvlJc w:val="left"/>
      <w:pPr>
        <w:ind w:left="2160" w:hanging="360"/>
      </w:pPr>
      <w:rPr>
        <w:b w:val="0"/>
        <w:bCs w:val="0"/>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8D605F8"/>
    <w:multiLevelType w:val="hybridMultilevel"/>
    <w:tmpl w:val="273804D6"/>
    <w:lvl w:ilvl="0" w:tplc="148A4D3A">
      <w:start w:val="4"/>
      <w:numFmt w:val="upperRoman"/>
      <w:lvlText w:val="%1."/>
      <w:lvlJc w:val="left"/>
      <w:pPr>
        <w:ind w:left="1440" w:hanging="72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8FB0EB7"/>
    <w:multiLevelType w:val="hybridMultilevel"/>
    <w:tmpl w:val="502C00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AF0B87"/>
    <w:multiLevelType w:val="hybridMultilevel"/>
    <w:tmpl w:val="0FA0DD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555491"/>
    <w:multiLevelType w:val="hybridMultilevel"/>
    <w:tmpl w:val="BDF01C76"/>
    <w:lvl w:ilvl="0" w:tplc="D79C3A30">
      <w:start w:val="6"/>
      <w:numFmt w:val="upperLetter"/>
      <w:lvlText w:val="%1."/>
      <w:lvlJc w:val="left"/>
      <w:pPr>
        <w:ind w:left="720" w:hanging="360"/>
      </w:pPr>
      <w:rPr>
        <w:rFonts w:hint="default"/>
        <w:sz w:val="26"/>
        <w:szCs w:val="26"/>
      </w:rPr>
    </w:lvl>
    <w:lvl w:ilvl="1" w:tplc="04090019">
      <w:start w:val="1"/>
      <w:numFmt w:val="lowerLetter"/>
      <w:lvlText w:val="%2."/>
      <w:lvlJc w:val="left"/>
      <w:pPr>
        <w:ind w:left="1440" w:hanging="360"/>
      </w:pPr>
    </w:lvl>
    <w:lvl w:ilvl="2" w:tplc="0409000F">
      <w:start w:val="1"/>
      <w:numFmt w:val="decimal"/>
      <w:lvlText w:val="%3."/>
      <w:lvlJc w:val="left"/>
      <w:pPr>
        <w:ind w:left="2160" w:hanging="360"/>
      </w:pPr>
    </w:lvl>
    <w:lvl w:ilvl="3" w:tplc="2BA01BCE">
      <w:start w:val="7"/>
      <w:numFmt w:val="upp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466697"/>
    <w:multiLevelType w:val="hybridMultilevel"/>
    <w:tmpl w:val="B68E1952"/>
    <w:lvl w:ilvl="0" w:tplc="5CF22D9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23F0941"/>
    <w:multiLevelType w:val="hybridMultilevel"/>
    <w:tmpl w:val="502C0058"/>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22834222"/>
    <w:multiLevelType w:val="hybridMultilevel"/>
    <w:tmpl w:val="6686849C"/>
    <w:lvl w:ilvl="0" w:tplc="FECA418A">
      <w:start w:val="1"/>
      <w:numFmt w:val="lowerRoman"/>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8D33DF"/>
    <w:multiLevelType w:val="hybridMultilevel"/>
    <w:tmpl w:val="9ABA3C74"/>
    <w:lvl w:ilvl="0" w:tplc="C1E02266">
      <w:start w:val="1"/>
      <w:numFmt w:val="upperRoman"/>
      <w:pStyle w:val="Heading1"/>
      <w:lvlText w:val="%1."/>
      <w:lvlJc w:val="left"/>
      <w:pPr>
        <w:ind w:left="1080" w:hanging="72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7428F1"/>
    <w:multiLevelType w:val="hybridMultilevel"/>
    <w:tmpl w:val="06A8949C"/>
    <w:lvl w:ilvl="0" w:tplc="0A581D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B36F4"/>
    <w:multiLevelType w:val="hybridMultilevel"/>
    <w:tmpl w:val="D18C9376"/>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27936F1C"/>
    <w:multiLevelType w:val="multilevel"/>
    <w:tmpl w:val="AC6EAB5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29293358"/>
    <w:multiLevelType w:val="hybridMultilevel"/>
    <w:tmpl w:val="FD72ADF0"/>
    <w:lvl w:ilvl="0" w:tplc="86107B52">
      <w:start w:val="4"/>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B3B378D"/>
    <w:multiLevelType w:val="hybridMultilevel"/>
    <w:tmpl w:val="7A16FF96"/>
    <w:lvl w:ilvl="0" w:tplc="C05AC06A">
      <w:start w:val="8"/>
      <w:numFmt w:val="upperLetter"/>
      <w:lvlText w:val="%1."/>
      <w:lvlJc w:val="left"/>
      <w:pPr>
        <w:ind w:left="720" w:hanging="360"/>
      </w:pPr>
      <w:rPr>
        <w:rFonts w:hint="default"/>
        <w:sz w:val="26"/>
        <w:szCs w:val="26"/>
      </w:rPr>
    </w:lvl>
    <w:lvl w:ilvl="1" w:tplc="0409000F">
      <w:start w:val="1"/>
      <w:numFmt w:val="decimal"/>
      <w:lvlText w:val="%2."/>
      <w:lvlJc w:val="left"/>
      <w:pPr>
        <w:ind w:left="21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8A1603"/>
    <w:multiLevelType w:val="hybridMultilevel"/>
    <w:tmpl w:val="FE06C15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B9B1024"/>
    <w:multiLevelType w:val="hybridMultilevel"/>
    <w:tmpl w:val="D07A6868"/>
    <w:lvl w:ilvl="0" w:tplc="EC56677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C7820F3"/>
    <w:multiLevelType w:val="multilevel"/>
    <w:tmpl w:val="5D6C66E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heme="minorHAnsi" w:hAnsiTheme="minorHAnsi" w:cstheme="minorHAnsi" w:hint="default"/>
        <w:sz w:val="24"/>
        <w:szCs w:val="24"/>
      </w:rPr>
    </w:lvl>
    <w:lvl w:ilvl="2">
      <w:start w:val="1"/>
      <w:numFmt w:val="decimal"/>
      <w:lvlText w:val="%3."/>
      <w:lvlJc w:val="left"/>
      <w:pPr>
        <w:tabs>
          <w:tab w:val="num" w:pos="2160"/>
        </w:tabs>
        <w:ind w:left="2160" w:hanging="360"/>
      </w:pPr>
      <w:rPr>
        <w:rFonts w:hint="default"/>
        <w:b w:val="0"/>
        <w:bCs/>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2FDC3D14"/>
    <w:multiLevelType w:val="hybridMultilevel"/>
    <w:tmpl w:val="2654E3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0C6689A"/>
    <w:multiLevelType w:val="hybridMultilevel"/>
    <w:tmpl w:val="33384948"/>
    <w:lvl w:ilvl="0" w:tplc="28046DD6">
      <w:start w:val="1"/>
      <w:numFmt w:val="lowerRoman"/>
      <w:lvlText w:val="%1."/>
      <w:lvlJc w:val="left"/>
      <w:pPr>
        <w:ind w:left="2520" w:hanging="360"/>
      </w:pPr>
      <w:rPr>
        <w:rFonts w:hint="default"/>
        <w:sz w:val="22"/>
        <w:szCs w:val="22"/>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0" w15:restartNumberingAfterBreak="0">
    <w:nsid w:val="31ED2088"/>
    <w:multiLevelType w:val="hybridMultilevel"/>
    <w:tmpl w:val="4F5A8E8E"/>
    <w:lvl w:ilvl="0" w:tplc="FFFFFFFF">
      <w:start w:val="1"/>
      <w:numFmt w:val="decimal"/>
      <w:lvlText w:val="%1."/>
      <w:lvlJc w:val="left"/>
      <w:pPr>
        <w:ind w:left="720" w:hanging="360"/>
      </w:pPr>
      <w:rPr>
        <w:rFonts w:asciiTheme="minorHAnsi" w:hAnsiTheme="minorHAnsi" w:cstheme="minorHAns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4BB194C"/>
    <w:multiLevelType w:val="multilevel"/>
    <w:tmpl w:val="548AA5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34DB6672"/>
    <w:multiLevelType w:val="hybridMultilevel"/>
    <w:tmpl w:val="6C5A4F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6051ECE"/>
    <w:multiLevelType w:val="hybridMultilevel"/>
    <w:tmpl w:val="D3D88CB0"/>
    <w:lvl w:ilvl="0" w:tplc="0409000F">
      <w:start w:val="1"/>
      <w:numFmt w:val="decimal"/>
      <w:lvlText w:val="%1."/>
      <w:lvlJc w:val="left"/>
      <w:pPr>
        <w:ind w:left="720" w:hanging="360"/>
      </w:pPr>
    </w:lvl>
    <w:lvl w:ilvl="1" w:tplc="785E11D0">
      <w:start w:val="1"/>
      <w:numFmt w:val="decimal"/>
      <w:lvlText w:val="%2."/>
      <w:lvlJc w:val="left"/>
      <w:pPr>
        <w:ind w:left="1440" w:hanging="360"/>
      </w:pPr>
      <w:rPr>
        <w:rFonts w:ascii="Calibri" w:eastAsia="Calibri" w:hAnsi="Calibri" w:cs="Calibri" w:hint="default"/>
        <w:b w:val="0"/>
        <w:bCs w:val="0"/>
        <w:i w:val="0"/>
        <w:iCs w:val="0"/>
        <w:spacing w:val="-1"/>
        <w:w w:val="100"/>
        <w:sz w:val="24"/>
        <w:szCs w:val="24"/>
      </w:rPr>
    </w:lvl>
    <w:lvl w:ilvl="2" w:tplc="60D6871C">
      <w:start w:val="5"/>
      <w:numFmt w:val="upperRoman"/>
      <w:lvlText w:val="%3."/>
      <w:lvlJc w:val="left"/>
      <w:pPr>
        <w:ind w:left="2700" w:hanging="720"/>
      </w:pPr>
      <w:rPr>
        <w:rFonts w:hint="default"/>
        <w:b/>
        <w:bCs/>
        <w:sz w:val="28"/>
        <w:szCs w:val="28"/>
      </w:rPr>
    </w:lvl>
    <w:lvl w:ilvl="3" w:tplc="A650F842">
      <w:start w:val="1"/>
      <w:numFmt w:val="upperLetter"/>
      <w:lvlText w:val="%4."/>
      <w:lvlJc w:val="left"/>
      <w:pPr>
        <w:ind w:left="2880" w:hanging="360"/>
      </w:pPr>
      <w:rPr>
        <w:rFonts w:hint="default"/>
        <w:b/>
        <w:bCs/>
        <w:color w:val="auto"/>
        <w:sz w:val="26"/>
        <w:szCs w:val="26"/>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83C2353"/>
    <w:multiLevelType w:val="hybridMultilevel"/>
    <w:tmpl w:val="EC169032"/>
    <w:lvl w:ilvl="0" w:tplc="82740A76">
      <w:start w:val="1"/>
      <w:numFmt w:val="lowerLetter"/>
      <w:lvlText w:val="%1."/>
      <w:lvlJc w:val="left"/>
      <w:pPr>
        <w:ind w:left="720" w:hanging="360"/>
      </w:pPr>
      <w:rPr>
        <w:rFonts w:asciiTheme="minorHAnsi" w:eastAsiaTheme="minorHAnsi" w:hAnsiTheme="minorHAnsi" w:cstheme="minorHAnsi" w:hint="default"/>
        <w:b w:val="0"/>
        <w:bCs w:val="0"/>
        <w:i w:val="0"/>
        <w:iCs w:val="0"/>
        <w:spacing w:val="-1"/>
        <w:w w:val="10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047994"/>
    <w:multiLevelType w:val="hybridMultilevel"/>
    <w:tmpl w:val="1C90301C"/>
    <w:lvl w:ilvl="0" w:tplc="5830A15E">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3C4437A5"/>
    <w:multiLevelType w:val="hybridMultilevel"/>
    <w:tmpl w:val="01F8E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D824FE"/>
    <w:multiLevelType w:val="hybridMultilevel"/>
    <w:tmpl w:val="449A3116"/>
    <w:lvl w:ilvl="0" w:tplc="6E343902">
      <w:start w:val="1"/>
      <w:numFmt w:val="upperLetter"/>
      <w:pStyle w:val="Heading2"/>
      <w:lvlText w:val="%1."/>
      <w:lvlJc w:val="left"/>
      <w:pPr>
        <w:ind w:left="450" w:hanging="360"/>
      </w:pPr>
      <w:rPr>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F5B4086"/>
    <w:multiLevelType w:val="hybridMultilevel"/>
    <w:tmpl w:val="3E92EC7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3FC361F4"/>
    <w:multiLevelType w:val="hybridMultilevel"/>
    <w:tmpl w:val="3958593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CE6A3E"/>
    <w:multiLevelType w:val="hybridMultilevel"/>
    <w:tmpl w:val="E4DC5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443A2EF8"/>
    <w:multiLevelType w:val="hybridMultilevel"/>
    <w:tmpl w:val="64C2CA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5342CEF"/>
    <w:multiLevelType w:val="multilevel"/>
    <w:tmpl w:val="058061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460D3224"/>
    <w:multiLevelType w:val="hybridMultilevel"/>
    <w:tmpl w:val="46FEEFB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6BA10EA"/>
    <w:multiLevelType w:val="hybridMultilevel"/>
    <w:tmpl w:val="3D0EB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DE2409"/>
    <w:multiLevelType w:val="hybridMultilevel"/>
    <w:tmpl w:val="6312070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6" w15:restartNumberingAfterBreak="0">
    <w:nsid w:val="4A3342FC"/>
    <w:multiLevelType w:val="hybridMultilevel"/>
    <w:tmpl w:val="099861F4"/>
    <w:lvl w:ilvl="0" w:tplc="834EBC52">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C4C363F"/>
    <w:multiLevelType w:val="hybridMultilevel"/>
    <w:tmpl w:val="F5D23184"/>
    <w:lvl w:ilvl="0" w:tplc="F5847096">
      <w:start w:val="1"/>
      <w:numFmt w:val="decimal"/>
      <w:lvlText w:val="%1."/>
      <w:lvlJc w:val="left"/>
      <w:pPr>
        <w:ind w:left="2160" w:hanging="360"/>
      </w:pPr>
      <w:rPr>
        <w:rFonts w:asciiTheme="minorHAnsi" w:eastAsiaTheme="minorHAnsi" w:hAnsiTheme="minorHAnsi" w:cstheme="minorBidi"/>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4DF161A5"/>
    <w:multiLevelType w:val="multilevel"/>
    <w:tmpl w:val="94424CF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4E3A5FB5"/>
    <w:multiLevelType w:val="hybridMultilevel"/>
    <w:tmpl w:val="FC6EB492"/>
    <w:lvl w:ilvl="0" w:tplc="785E11D0">
      <w:start w:val="1"/>
      <w:numFmt w:val="decimal"/>
      <w:lvlText w:val="%1."/>
      <w:lvlJc w:val="left"/>
      <w:pPr>
        <w:ind w:left="720" w:hanging="360"/>
      </w:pPr>
      <w:rPr>
        <w:rFonts w:ascii="Calibri" w:eastAsia="Calibri" w:hAnsi="Calibri" w:cs="Calibri" w:hint="default"/>
        <w:b w:val="0"/>
        <w:bCs w:val="0"/>
        <w:i w:val="0"/>
        <w:iCs w:val="0"/>
        <w:spacing w:val="-1"/>
        <w:w w:val="100"/>
        <w:sz w:val="24"/>
        <w:szCs w:val="24"/>
      </w:rPr>
    </w:lvl>
    <w:lvl w:ilvl="1" w:tplc="785E11D0">
      <w:start w:val="1"/>
      <w:numFmt w:val="decimal"/>
      <w:lvlText w:val="%2."/>
      <w:lvlJc w:val="left"/>
      <w:pPr>
        <w:ind w:left="1800" w:hanging="360"/>
      </w:pPr>
      <w:rPr>
        <w:rFonts w:ascii="Calibri" w:eastAsia="Calibri" w:hAnsi="Calibri" w:cs="Calibri" w:hint="default"/>
        <w:b w:val="0"/>
        <w:bCs w:val="0"/>
        <w:i w:val="0"/>
        <w:iCs w:val="0"/>
        <w:spacing w:val="-1"/>
        <w:w w:val="100"/>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E525E2C"/>
    <w:multiLevelType w:val="hybridMultilevel"/>
    <w:tmpl w:val="FBF46E6C"/>
    <w:lvl w:ilvl="0" w:tplc="C57E180A">
      <w:start w:val="1"/>
      <w:numFmt w:val="lowerRoman"/>
      <w:lvlText w:val="%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0131DD9"/>
    <w:multiLevelType w:val="hybridMultilevel"/>
    <w:tmpl w:val="2382965A"/>
    <w:lvl w:ilvl="0" w:tplc="65BEB33C">
      <w:start w:val="3"/>
      <w:numFmt w:val="upperLetter"/>
      <w:lvlText w:val="%1."/>
      <w:lvlJc w:val="left"/>
      <w:pPr>
        <w:ind w:left="2880" w:hanging="360"/>
      </w:pPr>
      <w:rPr>
        <w:rFonts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06461E9"/>
    <w:multiLevelType w:val="multilevel"/>
    <w:tmpl w:val="DCB8082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510B5015"/>
    <w:multiLevelType w:val="hybridMultilevel"/>
    <w:tmpl w:val="FEE2E9EE"/>
    <w:lvl w:ilvl="0" w:tplc="785E11D0">
      <w:start w:val="1"/>
      <w:numFmt w:val="decimal"/>
      <w:lvlText w:val="%1."/>
      <w:lvlJc w:val="left"/>
      <w:pPr>
        <w:ind w:left="1440" w:hanging="360"/>
      </w:pPr>
      <w:rPr>
        <w:rFonts w:ascii="Calibri" w:eastAsia="Calibri" w:hAnsi="Calibri" w:cs="Calibri" w:hint="default"/>
        <w:b w:val="0"/>
        <w:bCs w:val="0"/>
        <w:i w:val="0"/>
        <w:iCs w:val="0"/>
        <w:spacing w:val="-1"/>
        <w:w w:val="100"/>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54F803B6"/>
    <w:multiLevelType w:val="multilevel"/>
    <w:tmpl w:val="101A0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54F75F9"/>
    <w:multiLevelType w:val="hybridMultilevel"/>
    <w:tmpl w:val="6428ECF8"/>
    <w:lvl w:ilvl="0" w:tplc="669842D2">
      <w:start w:val="4"/>
      <w:numFmt w:val="upperRoman"/>
      <w:lvlText w:val="%1."/>
      <w:lvlJc w:val="left"/>
      <w:pPr>
        <w:ind w:left="2160" w:hanging="720"/>
      </w:pPr>
      <w:rPr>
        <w:rFonts w:hint="default"/>
        <w:b/>
        <w:bCs/>
        <w:sz w:val="28"/>
        <w:szCs w:val="28"/>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5556039"/>
    <w:multiLevelType w:val="hybridMultilevel"/>
    <w:tmpl w:val="54A8342A"/>
    <w:lvl w:ilvl="0" w:tplc="25CC8612">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7" w15:restartNumberingAfterBreak="0">
    <w:nsid w:val="572F7728"/>
    <w:multiLevelType w:val="hybridMultilevel"/>
    <w:tmpl w:val="831EA72A"/>
    <w:lvl w:ilvl="0" w:tplc="C742E0D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C854DD"/>
    <w:multiLevelType w:val="multilevel"/>
    <w:tmpl w:val="5C4AE0F2"/>
    <w:lvl w:ilvl="0">
      <w:start w:val="1"/>
      <w:numFmt w:val="decimal"/>
      <w:lvlText w:val="%1)"/>
      <w:lvlJc w:val="left"/>
      <w:pPr>
        <w:ind w:left="360" w:hanging="360"/>
      </w:pPr>
      <w:rPr>
        <w:sz w:val="28"/>
        <w:szCs w:val="28"/>
      </w:rPr>
    </w:lvl>
    <w:lvl w:ilvl="1">
      <w:start w:val="1"/>
      <w:numFmt w:val="lowerLetter"/>
      <w:lvlText w:val="%2)"/>
      <w:lvlJc w:val="left"/>
      <w:pPr>
        <w:ind w:left="720" w:hanging="360"/>
      </w:pPr>
      <w:rPr>
        <w:rFonts w:hint="default"/>
        <w:sz w:val="26"/>
        <w:szCs w:val="26"/>
      </w:rPr>
    </w:lvl>
    <w:lvl w:ilvl="2">
      <w:start w:val="1"/>
      <w:numFmt w:val="lowerRoman"/>
      <w:lvlText w:val="%3)"/>
      <w:lvlJc w:val="left"/>
      <w:pPr>
        <w:ind w:left="1080" w:hanging="360"/>
      </w:pPr>
    </w:lvl>
    <w:lvl w:ilvl="3">
      <w:start w:val="1"/>
      <w:numFmt w:val="decimal"/>
      <w:lvlText w:val="%4."/>
      <w:lvlJc w:val="left"/>
      <w:pPr>
        <w:ind w:left="1440" w:hanging="360"/>
      </w:pPr>
      <w:rPr>
        <w:b/>
        <w:bCs/>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90B5471"/>
    <w:multiLevelType w:val="hybridMultilevel"/>
    <w:tmpl w:val="5C18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31671B"/>
    <w:multiLevelType w:val="hybridMultilevel"/>
    <w:tmpl w:val="1E2CCF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59585528"/>
    <w:multiLevelType w:val="hybridMultilevel"/>
    <w:tmpl w:val="3DA08374"/>
    <w:lvl w:ilvl="0" w:tplc="FC12E0DE">
      <w:start w:val="9"/>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B063BB5"/>
    <w:multiLevelType w:val="hybridMultilevel"/>
    <w:tmpl w:val="2AA668DE"/>
    <w:lvl w:ilvl="0" w:tplc="28046DD6">
      <w:start w:val="1"/>
      <w:numFmt w:val="lowerRoman"/>
      <w:lvlText w:val="%1."/>
      <w:lvlJc w:val="left"/>
      <w:pPr>
        <w:ind w:left="2520" w:hanging="360"/>
      </w:pPr>
      <w:rPr>
        <w:rFonts w:hint="default"/>
        <w:sz w:val="22"/>
        <w:szCs w:val="22"/>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3" w15:restartNumberingAfterBreak="0">
    <w:nsid w:val="5C85246C"/>
    <w:multiLevelType w:val="hybridMultilevel"/>
    <w:tmpl w:val="FDEA8804"/>
    <w:lvl w:ilvl="0" w:tplc="28046DD6">
      <w:start w:val="1"/>
      <w:numFmt w:val="lowerRoman"/>
      <w:lvlText w:val="%1."/>
      <w:lvlJc w:val="left"/>
      <w:pPr>
        <w:ind w:left="720" w:hanging="360"/>
      </w:pPr>
      <w:rPr>
        <w:rFont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CEE55E6"/>
    <w:multiLevelType w:val="hybridMultilevel"/>
    <w:tmpl w:val="EE5C05A4"/>
    <w:lvl w:ilvl="0" w:tplc="BDDC4AF8">
      <w:start w:val="1"/>
      <w:numFmt w:val="bullet"/>
      <w:lvlText w:val="-"/>
      <w:lvlJc w:val="left"/>
      <w:pPr>
        <w:ind w:left="720" w:hanging="360"/>
      </w:pPr>
      <w:rPr>
        <w:rFonts w:ascii="&quot;Calibri&quot;,sans-serif" w:hAnsi="&quot;Calibri&quot;,sans-serif" w:hint="default"/>
      </w:rPr>
    </w:lvl>
    <w:lvl w:ilvl="1" w:tplc="83389A6C">
      <w:start w:val="1"/>
      <w:numFmt w:val="bullet"/>
      <w:lvlText w:val="o"/>
      <w:lvlJc w:val="left"/>
      <w:pPr>
        <w:ind w:left="1440" w:hanging="360"/>
      </w:pPr>
      <w:rPr>
        <w:rFonts w:ascii="Courier New" w:hAnsi="Courier New" w:hint="default"/>
      </w:rPr>
    </w:lvl>
    <w:lvl w:ilvl="2" w:tplc="B0E24932">
      <w:start w:val="1"/>
      <w:numFmt w:val="bullet"/>
      <w:lvlText w:val=""/>
      <w:lvlJc w:val="left"/>
      <w:pPr>
        <w:ind w:left="2160" w:hanging="360"/>
      </w:pPr>
      <w:rPr>
        <w:rFonts w:ascii="Wingdings" w:hAnsi="Wingdings" w:hint="default"/>
      </w:rPr>
    </w:lvl>
    <w:lvl w:ilvl="3" w:tplc="78BEA0E6">
      <w:start w:val="1"/>
      <w:numFmt w:val="bullet"/>
      <w:lvlText w:val=""/>
      <w:lvlJc w:val="left"/>
      <w:pPr>
        <w:ind w:left="2880" w:hanging="360"/>
      </w:pPr>
      <w:rPr>
        <w:rFonts w:ascii="Symbol" w:hAnsi="Symbol" w:hint="default"/>
      </w:rPr>
    </w:lvl>
    <w:lvl w:ilvl="4" w:tplc="07AE1900">
      <w:start w:val="1"/>
      <w:numFmt w:val="bullet"/>
      <w:lvlText w:val="o"/>
      <w:lvlJc w:val="left"/>
      <w:pPr>
        <w:ind w:left="3600" w:hanging="360"/>
      </w:pPr>
      <w:rPr>
        <w:rFonts w:ascii="Courier New" w:hAnsi="Courier New" w:hint="default"/>
      </w:rPr>
    </w:lvl>
    <w:lvl w:ilvl="5" w:tplc="82C08EDA">
      <w:start w:val="1"/>
      <w:numFmt w:val="bullet"/>
      <w:lvlText w:val=""/>
      <w:lvlJc w:val="left"/>
      <w:pPr>
        <w:ind w:left="4320" w:hanging="360"/>
      </w:pPr>
      <w:rPr>
        <w:rFonts w:ascii="Wingdings" w:hAnsi="Wingdings" w:hint="default"/>
      </w:rPr>
    </w:lvl>
    <w:lvl w:ilvl="6" w:tplc="AE9C32CC">
      <w:start w:val="1"/>
      <w:numFmt w:val="bullet"/>
      <w:lvlText w:val=""/>
      <w:lvlJc w:val="left"/>
      <w:pPr>
        <w:ind w:left="5040" w:hanging="360"/>
      </w:pPr>
      <w:rPr>
        <w:rFonts w:ascii="Symbol" w:hAnsi="Symbol" w:hint="default"/>
      </w:rPr>
    </w:lvl>
    <w:lvl w:ilvl="7" w:tplc="10969FCA">
      <w:start w:val="1"/>
      <w:numFmt w:val="bullet"/>
      <w:lvlText w:val="o"/>
      <w:lvlJc w:val="left"/>
      <w:pPr>
        <w:ind w:left="5760" w:hanging="360"/>
      </w:pPr>
      <w:rPr>
        <w:rFonts w:ascii="Courier New" w:hAnsi="Courier New" w:hint="default"/>
      </w:rPr>
    </w:lvl>
    <w:lvl w:ilvl="8" w:tplc="941EB562">
      <w:start w:val="1"/>
      <w:numFmt w:val="bullet"/>
      <w:lvlText w:val=""/>
      <w:lvlJc w:val="left"/>
      <w:pPr>
        <w:ind w:left="6480" w:hanging="360"/>
      </w:pPr>
      <w:rPr>
        <w:rFonts w:ascii="Wingdings" w:hAnsi="Wingdings" w:hint="default"/>
      </w:rPr>
    </w:lvl>
  </w:abstractNum>
  <w:abstractNum w:abstractNumId="75" w15:restartNumberingAfterBreak="0">
    <w:nsid w:val="61457297"/>
    <w:multiLevelType w:val="hybridMultilevel"/>
    <w:tmpl w:val="AACCC284"/>
    <w:lvl w:ilvl="0" w:tplc="785E11D0">
      <w:start w:val="1"/>
      <w:numFmt w:val="decimal"/>
      <w:lvlText w:val="%1."/>
      <w:lvlJc w:val="left"/>
      <w:pPr>
        <w:ind w:left="1800" w:hanging="360"/>
      </w:pPr>
      <w:rPr>
        <w:rFonts w:ascii="Calibri" w:eastAsia="Calibri" w:hAnsi="Calibri" w:cs="Calibri" w:hint="default"/>
        <w:b w:val="0"/>
        <w:bCs w:val="0"/>
        <w:i w:val="0"/>
        <w:iCs w:val="0"/>
        <w:spacing w:val="-1"/>
        <w:w w:val="100"/>
        <w:sz w:val="24"/>
        <w:szCs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15:restartNumberingAfterBreak="0">
    <w:nsid w:val="61D43D22"/>
    <w:multiLevelType w:val="hybridMultilevel"/>
    <w:tmpl w:val="FCD4D4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20F2B31"/>
    <w:multiLevelType w:val="hybridMultilevel"/>
    <w:tmpl w:val="5EBE0504"/>
    <w:lvl w:ilvl="0" w:tplc="6DC6C2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632E15EA"/>
    <w:multiLevelType w:val="hybridMultilevel"/>
    <w:tmpl w:val="56F2E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35A5048"/>
    <w:multiLevelType w:val="hybridMultilevel"/>
    <w:tmpl w:val="A738A878"/>
    <w:lvl w:ilvl="0" w:tplc="A4E2DEBC">
      <w:start w:val="1"/>
      <w:numFmt w:val="upperLetter"/>
      <w:lvlText w:val="%1."/>
      <w:lvlJc w:val="left"/>
      <w:pPr>
        <w:ind w:left="1800" w:hanging="360"/>
      </w:pPr>
      <w:rPr>
        <w:rFonts w:hint="default"/>
        <w:b/>
        <w:bCs/>
        <w:i w:val="0"/>
        <w:iCs w:val="0"/>
        <w:sz w:val="26"/>
        <w:szCs w:val="26"/>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0" w15:restartNumberingAfterBreak="0">
    <w:nsid w:val="64EF014B"/>
    <w:multiLevelType w:val="multilevel"/>
    <w:tmpl w:val="898083A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1" w15:restartNumberingAfterBreak="0">
    <w:nsid w:val="66243050"/>
    <w:multiLevelType w:val="hybridMultilevel"/>
    <w:tmpl w:val="BF7470BE"/>
    <w:lvl w:ilvl="0" w:tplc="04090015">
      <w:start w:val="1"/>
      <w:numFmt w:val="upperLetter"/>
      <w:lvlText w:val="%1."/>
      <w:lvlJc w:val="left"/>
      <w:pPr>
        <w:ind w:left="810" w:hanging="360"/>
      </w:pPr>
      <w:rPr>
        <w:rFonts w:hint="default"/>
      </w:rPr>
    </w:lvl>
    <w:lvl w:ilvl="1" w:tplc="0409000F">
      <w:start w:val="1"/>
      <w:numFmt w:val="decimal"/>
      <w:lvlText w:val="%2."/>
      <w:lvlJc w:val="left"/>
      <w:pPr>
        <w:ind w:left="180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65C2B00"/>
    <w:multiLevelType w:val="hybridMultilevel"/>
    <w:tmpl w:val="2654E3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706197B"/>
    <w:multiLevelType w:val="hybridMultilevel"/>
    <w:tmpl w:val="D764AF48"/>
    <w:lvl w:ilvl="0" w:tplc="9A286E3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687A5F19"/>
    <w:multiLevelType w:val="hybridMultilevel"/>
    <w:tmpl w:val="FDB6DF3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5" w15:restartNumberingAfterBreak="0">
    <w:nsid w:val="6A0F14A1"/>
    <w:multiLevelType w:val="hybridMultilevel"/>
    <w:tmpl w:val="3A3A5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BBB2242"/>
    <w:multiLevelType w:val="hybridMultilevel"/>
    <w:tmpl w:val="6542277C"/>
    <w:lvl w:ilvl="0" w:tplc="1BE44830">
      <w:start w:val="1"/>
      <w:numFmt w:val="upperLetter"/>
      <w:lvlText w:val="%1."/>
      <w:lvlJc w:val="left"/>
      <w:pPr>
        <w:ind w:left="720" w:hanging="360"/>
      </w:pPr>
      <w:rPr>
        <w:rFonts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BEA2D39"/>
    <w:multiLevelType w:val="multilevel"/>
    <w:tmpl w:val="2F403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6CED0033"/>
    <w:multiLevelType w:val="hybridMultilevel"/>
    <w:tmpl w:val="C1FC8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FC7009F"/>
    <w:multiLevelType w:val="hybridMultilevel"/>
    <w:tmpl w:val="FC94791E"/>
    <w:lvl w:ilvl="0" w:tplc="17BAAE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1702173"/>
    <w:multiLevelType w:val="hybridMultilevel"/>
    <w:tmpl w:val="EFF89D98"/>
    <w:lvl w:ilvl="0" w:tplc="E878DFC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71BD31D1"/>
    <w:multiLevelType w:val="hybridMultilevel"/>
    <w:tmpl w:val="6248C92A"/>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72782D39"/>
    <w:multiLevelType w:val="hybridMultilevel"/>
    <w:tmpl w:val="3C527E98"/>
    <w:lvl w:ilvl="0" w:tplc="5F281D20">
      <w:start w:val="1"/>
      <w:numFmt w:val="decimal"/>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2E751A5"/>
    <w:multiLevelType w:val="hybridMultilevel"/>
    <w:tmpl w:val="2654E364"/>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34F00C3"/>
    <w:multiLevelType w:val="hybridMultilevel"/>
    <w:tmpl w:val="4F5A8E8E"/>
    <w:lvl w:ilvl="0" w:tplc="827AF044">
      <w:start w:val="1"/>
      <w:numFmt w:val="decimal"/>
      <w:lvlText w:val="%1."/>
      <w:lvlJc w:val="left"/>
      <w:pPr>
        <w:ind w:left="720" w:hanging="360"/>
      </w:pPr>
      <w:rPr>
        <w:rFonts w:asciiTheme="minorHAnsi" w:hAnsiTheme="minorHAnsi" w:cstheme="minorHAns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4193D44"/>
    <w:multiLevelType w:val="hybridMultilevel"/>
    <w:tmpl w:val="61205CE4"/>
    <w:lvl w:ilvl="0" w:tplc="F7226A88">
      <w:start w:val="3"/>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553409E"/>
    <w:multiLevelType w:val="multilevel"/>
    <w:tmpl w:val="622A8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758964B6"/>
    <w:multiLevelType w:val="multilevel"/>
    <w:tmpl w:val="3B4053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heme="minorHAnsi" w:hAnsiTheme="minorHAnsi" w:cstheme="minorHAnsi" w:hint="default"/>
        <w:sz w:val="22"/>
        <w:szCs w:val="22"/>
      </w:rPr>
    </w:lvl>
    <w:lvl w:ilvl="2">
      <w:start w:val="1"/>
      <w:numFmt w:val="decimal"/>
      <w:lvlText w:val="%3."/>
      <w:lvlJc w:val="left"/>
      <w:pPr>
        <w:tabs>
          <w:tab w:val="num" w:pos="2160"/>
        </w:tabs>
        <w:ind w:left="2160" w:hanging="360"/>
      </w:pPr>
      <w:rPr>
        <w:rFonts w:hint="default"/>
        <w:b w:val="0"/>
        <w:bCs/>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8" w15:restartNumberingAfterBreak="0">
    <w:nsid w:val="76B71477"/>
    <w:multiLevelType w:val="hybridMultilevel"/>
    <w:tmpl w:val="9FAE85F4"/>
    <w:lvl w:ilvl="0" w:tplc="4C5AB1D8">
      <w:start w:val="1"/>
      <w:numFmt w:val="lowerRoman"/>
      <w:lvlText w:val="%1."/>
      <w:lvlJc w:val="right"/>
      <w:pPr>
        <w:ind w:left="1800" w:hanging="360"/>
      </w:pPr>
      <w:rPr>
        <w:sz w:val="22"/>
        <w:szCs w:val="22"/>
      </w:rPr>
    </w:lvl>
    <w:lvl w:ilvl="1" w:tplc="A9965274">
      <w:start w:val="1"/>
      <w:numFmt w:val="lowerLetter"/>
      <w:lvlText w:val="%2."/>
      <w:lvlJc w:val="left"/>
      <w:pPr>
        <w:ind w:left="2520" w:hanging="360"/>
      </w:pPr>
    </w:lvl>
    <w:lvl w:ilvl="2" w:tplc="6DC6C268">
      <w:start w:val="1"/>
      <w:numFmt w:val="upperLetter"/>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9" w15:restartNumberingAfterBreak="0">
    <w:nsid w:val="78204712"/>
    <w:multiLevelType w:val="hybridMultilevel"/>
    <w:tmpl w:val="7C52EC3E"/>
    <w:lvl w:ilvl="0" w:tplc="F66E6D16">
      <w:start w:val="1"/>
      <w:numFmt w:val="lowerLetter"/>
      <w:lvlText w:val="%1."/>
      <w:lvlJc w:val="left"/>
      <w:pPr>
        <w:ind w:left="1800" w:hanging="360"/>
      </w:pPr>
      <w:rPr>
        <w:rFonts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0" w15:restartNumberingAfterBreak="0">
    <w:nsid w:val="78372B2B"/>
    <w:multiLevelType w:val="multilevel"/>
    <w:tmpl w:val="80CEFA0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1" w15:restartNumberingAfterBreak="0">
    <w:nsid w:val="78DA0844"/>
    <w:multiLevelType w:val="multilevel"/>
    <w:tmpl w:val="7E70EC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heme="minorHAnsi" w:hAnsiTheme="minorHAnsi" w:cstheme="minorHAnsi" w:hint="default"/>
        <w:sz w:val="22"/>
        <w:szCs w:val="22"/>
      </w:rPr>
    </w:lvl>
    <w:lvl w:ilvl="2">
      <w:start w:val="1"/>
      <w:numFmt w:val="decimal"/>
      <w:lvlText w:val="%3."/>
      <w:lvlJc w:val="left"/>
      <w:pPr>
        <w:tabs>
          <w:tab w:val="num" w:pos="2160"/>
        </w:tabs>
        <w:ind w:left="2160" w:hanging="360"/>
      </w:pPr>
      <w:rPr>
        <w:rFonts w:hint="default"/>
        <w:b w:val="0"/>
        <w:bCs/>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2" w15:restartNumberingAfterBreak="0">
    <w:nsid w:val="795575FD"/>
    <w:multiLevelType w:val="hybridMultilevel"/>
    <w:tmpl w:val="DAAED718"/>
    <w:lvl w:ilvl="0" w:tplc="4530AD7A">
      <w:start w:val="1"/>
      <w:numFmt w:val="upperLetter"/>
      <w:lvlText w:val="%1."/>
      <w:lvlJc w:val="left"/>
      <w:pPr>
        <w:ind w:left="720" w:hanging="360"/>
      </w:pPr>
      <w:rPr>
        <w:rFonts w:ascii="Calibri" w:eastAsia="Calibri" w:hAnsi="Calibri" w:cs="Calibri" w:hint="default"/>
        <w:b w:val="0"/>
        <w:bCs w:val="0"/>
        <w:i w:val="0"/>
        <w:iCs w:val="0"/>
        <w:spacing w:val="0"/>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9A754FC"/>
    <w:multiLevelType w:val="hybridMultilevel"/>
    <w:tmpl w:val="13BA3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9BD0A57"/>
    <w:multiLevelType w:val="multilevel"/>
    <w:tmpl w:val="9DBA504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5" w15:restartNumberingAfterBreak="0">
    <w:nsid w:val="7A402E2F"/>
    <w:multiLevelType w:val="hybridMultilevel"/>
    <w:tmpl w:val="1ED0744A"/>
    <w:lvl w:ilvl="0" w:tplc="785E11D0">
      <w:start w:val="1"/>
      <w:numFmt w:val="decimal"/>
      <w:lvlText w:val="%1."/>
      <w:lvlJc w:val="left"/>
      <w:pPr>
        <w:ind w:left="2520" w:hanging="360"/>
      </w:pPr>
      <w:rPr>
        <w:rFonts w:ascii="Calibri" w:eastAsia="Calibri" w:hAnsi="Calibri" w:cs="Calibri" w:hint="default"/>
        <w:b w:val="0"/>
        <w:bCs w:val="0"/>
        <w:i w:val="0"/>
        <w:iCs w:val="0"/>
        <w:spacing w:val="-1"/>
        <w:w w:val="100"/>
        <w:sz w:val="24"/>
        <w:szCs w:val="24"/>
      </w:rPr>
    </w:lvl>
    <w:lvl w:ilvl="1" w:tplc="FFFFFFFF" w:tentative="1">
      <w:start w:val="1"/>
      <w:numFmt w:val="bullet"/>
      <w:lvlText w:val="o"/>
      <w:lvlJc w:val="left"/>
      <w:pPr>
        <w:ind w:left="3240" w:hanging="360"/>
      </w:pPr>
      <w:rPr>
        <w:rFonts w:ascii="Courier New" w:hAnsi="Courier New" w:cs="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106" w15:restartNumberingAfterBreak="0">
    <w:nsid w:val="7A4D37FB"/>
    <w:multiLevelType w:val="hybridMultilevel"/>
    <w:tmpl w:val="D5DE3936"/>
    <w:lvl w:ilvl="0" w:tplc="28046DD6">
      <w:start w:val="1"/>
      <w:numFmt w:val="lowerRoman"/>
      <w:lvlText w:val="%1."/>
      <w:lvlJc w:val="left"/>
      <w:pPr>
        <w:ind w:left="720" w:hanging="360"/>
      </w:pPr>
      <w:rPr>
        <w:rFonts w:hint="default"/>
        <w:b w:val="0"/>
        <w:bCs w:val="0"/>
        <w:i w:val="0"/>
        <w:iCs w:val="0"/>
        <w:spacing w:val="-1"/>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D0D24FD"/>
    <w:multiLevelType w:val="hybridMultilevel"/>
    <w:tmpl w:val="9E1E89EE"/>
    <w:lvl w:ilvl="0" w:tplc="2A380448">
      <w:start w:val="7"/>
      <w:numFmt w:val="upp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DD11752"/>
    <w:multiLevelType w:val="hybridMultilevel"/>
    <w:tmpl w:val="13A89810"/>
    <w:lvl w:ilvl="0" w:tplc="0B90F432">
      <w:start w:val="11"/>
      <w:numFmt w:val="upperLetter"/>
      <w:lvlText w:val="%1."/>
      <w:lvlJc w:val="left"/>
      <w:pPr>
        <w:ind w:left="720" w:hanging="360"/>
      </w:pPr>
      <w:rPr>
        <w:rFonts w:hint="default"/>
        <w:b/>
        <w:bCs/>
        <w:i w:val="0"/>
        <w:iCs w:val="0"/>
        <w:sz w:val="26"/>
        <w:szCs w:val="26"/>
      </w:rPr>
    </w:lvl>
    <w:lvl w:ilvl="1" w:tplc="0409000F">
      <w:start w:val="1"/>
      <w:numFmt w:val="decimal"/>
      <w:lvlText w:val="%2."/>
      <w:lvlJc w:val="left"/>
      <w:pPr>
        <w:ind w:left="21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EEF7633"/>
    <w:multiLevelType w:val="hybridMultilevel"/>
    <w:tmpl w:val="644E6DBE"/>
    <w:lvl w:ilvl="0" w:tplc="ADAC1FC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8308594">
    <w:abstractNumId w:val="68"/>
  </w:num>
  <w:num w:numId="2" w16cid:durableId="1430076047">
    <w:abstractNumId w:val="19"/>
  </w:num>
  <w:num w:numId="3" w16cid:durableId="723020073">
    <w:abstractNumId w:val="57"/>
  </w:num>
  <w:num w:numId="4" w16cid:durableId="236019300">
    <w:abstractNumId w:val="84"/>
  </w:num>
  <w:num w:numId="5" w16cid:durableId="151920215">
    <w:abstractNumId w:val="105"/>
  </w:num>
  <w:num w:numId="6" w16cid:durableId="684021115">
    <w:abstractNumId w:val="49"/>
  </w:num>
  <w:num w:numId="7" w16cid:durableId="1688142971">
    <w:abstractNumId w:val="46"/>
  </w:num>
  <w:num w:numId="8" w16cid:durableId="357506860">
    <w:abstractNumId w:val="9"/>
  </w:num>
  <w:num w:numId="9" w16cid:durableId="1545868997">
    <w:abstractNumId w:val="51"/>
  </w:num>
  <w:num w:numId="10" w16cid:durableId="757294103">
    <w:abstractNumId w:val="15"/>
  </w:num>
  <w:num w:numId="11" w16cid:durableId="1513563777">
    <w:abstractNumId w:val="102"/>
  </w:num>
  <w:num w:numId="12" w16cid:durableId="1858931763">
    <w:abstractNumId w:val="5"/>
  </w:num>
  <w:num w:numId="13" w16cid:durableId="87238554">
    <w:abstractNumId w:val="3"/>
  </w:num>
  <w:num w:numId="14" w16cid:durableId="162168322">
    <w:abstractNumId w:val="7"/>
  </w:num>
  <w:num w:numId="15" w16cid:durableId="775255556">
    <w:abstractNumId w:val="72"/>
  </w:num>
  <w:num w:numId="16" w16cid:durableId="467406978">
    <w:abstractNumId w:val="39"/>
  </w:num>
  <w:num w:numId="17" w16cid:durableId="736519000">
    <w:abstractNumId w:val="44"/>
  </w:num>
  <w:num w:numId="18" w16cid:durableId="1155415844">
    <w:abstractNumId w:val="99"/>
  </w:num>
  <w:num w:numId="19" w16cid:durableId="1499731811">
    <w:abstractNumId w:val="69"/>
  </w:num>
  <w:num w:numId="20" w16cid:durableId="119425669">
    <w:abstractNumId w:val="28"/>
  </w:num>
  <w:num w:numId="21" w16cid:durableId="1922833999">
    <w:abstractNumId w:val="85"/>
  </w:num>
  <w:num w:numId="22" w16cid:durableId="1848015116">
    <w:abstractNumId w:val="37"/>
  </w:num>
  <w:num w:numId="23" w16cid:durableId="753472719">
    <w:abstractNumId w:val="22"/>
  </w:num>
  <w:num w:numId="24" w16cid:durableId="1928808224">
    <w:abstractNumId w:val="96"/>
  </w:num>
  <w:num w:numId="25" w16cid:durableId="2104184141">
    <w:abstractNumId w:val="81"/>
  </w:num>
  <w:num w:numId="26" w16cid:durableId="691683093">
    <w:abstractNumId w:val="21"/>
  </w:num>
  <w:num w:numId="27" w16cid:durableId="1259100883">
    <w:abstractNumId w:val="25"/>
  </w:num>
  <w:num w:numId="28" w16cid:durableId="291786486">
    <w:abstractNumId w:val="68"/>
  </w:num>
  <w:num w:numId="29" w16cid:durableId="578170613">
    <w:abstractNumId w:val="34"/>
  </w:num>
  <w:num w:numId="30" w16cid:durableId="41175488">
    <w:abstractNumId w:val="108"/>
  </w:num>
  <w:num w:numId="31" w16cid:durableId="1450970479">
    <w:abstractNumId w:val="14"/>
  </w:num>
  <w:num w:numId="32" w16cid:durableId="647126620">
    <w:abstractNumId w:val="87"/>
  </w:num>
  <w:num w:numId="33" w16cid:durableId="83657873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1147420">
    <w:abstractNumId w:val="43"/>
  </w:num>
  <w:num w:numId="35" w16cid:durableId="36592108">
    <w:abstractNumId w:val="68"/>
    <w:lvlOverride w:ilvl="0">
      <w:startOverride w:val="1"/>
    </w:lvlOverride>
  </w:num>
  <w:num w:numId="36" w16cid:durableId="1872842085">
    <w:abstractNumId w:val="68"/>
    <w:lvlOverride w:ilvl="0">
      <w:startOverride w:val="3"/>
    </w:lvlOverride>
  </w:num>
  <w:num w:numId="37" w16cid:durableId="901596165">
    <w:abstractNumId w:val="33"/>
  </w:num>
  <w:num w:numId="38" w16cid:durableId="813840994">
    <w:abstractNumId w:val="97"/>
  </w:num>
  <w:num w:numId="39" w16cid:durableId="2033258445">
    <w:abstractNumId w:val="31"/>
  </w:num>
  <w:num w:numId="40" w16cid:durableId="37629992">
    <w:abstractNumId w:val="68"/>
    <w:lvlOverride w:ilvl="0">
      <w:startOverride w:val="2"/>
    </w:lvlOverride>
  </w:num>
  <w:num w:numId="41" w16cid:durableId="660933982">
    <w:abstractNumId w:val="68"/>
    <w:lvlOverride w:ilvl="0">
      <w:startOverride w:val="6"/>
    </w:lvlOverride>
  </w:num>
  <w:num w:numId="42" w16cid:durableId="1413620020">
    <w:abstractNumId w:val="24"/>
  </w:num>
  <w:num w:numId="43" w16cid:durableId="890309220">
    <w:abstractNumId w:val="73"/>
  </w:num>
  <w:num w:numId="44" w16cid:durableId="1349258383">
    <w:abstractNumId w:val="10"/>
  </w:num>
  <w:num w:numId="45" w16cid:durableId="1972787725">
    <w:abstractNumId w:val="71"/>
  </w:num>
  <w:num w:numId="46" w16cid:durableId="804546170">
    <w:abstractNumId w:val="42"/>
  </w:num>
  <w:num w:numId="47" w16cid:durableId="1061370183">
    <w:abstractNumId w:val="103"/>
  </w:num>
  <w:num w:numId="48" w16cid:durableId="932517709">
    <w:abstractNumId w:val="16"/>
  </w:num>
  <w:num w:numId="49" w16cid:durableId="1104032025">
    <w:abstractNumId w:val="60"/>
  </w:num>
  <w:num w:numId="50" w16cid:durableId="434524111">
    <w:abstractNumId w:val="68"/>
    <w:lvlOverride w:ilvl="0">
      <w:startOverride w:val="1"/>
    </w:lvlOverride>
    <w:lvlOverride w:ilvl="1">
      <w:startOverride w:val="7"/>
    </w:lvlOverride>
  </w:num>
  <w:num w:numId="51" w16cid:durableId="828250062">
    <w:abstractNumId w:val="101"/>
  </w:num>
  <w:num w:numId="52" w16cid:durableId="260528930">
    <w:abstractNumId w:val="30"/>
  </w:num>
  <w:num w:numId="53" w16cid:durableId="230849447">
    <w:abstractNumId w:val="12"/>
  </w:num>
  <w:num w:numId="54" w16cid:durableId="113452040">
    <w:abstractNumId w:val="106"/>
  </w:num>
  <w:num w:numId="55" w16cid:durableId="1378435944">
    <w:abstractNumId w:val="2"/>
  </w:num>
  <w:num w:numId="56" w16cid:durableId="438794235">
    <w:abstractNumId w:val="20"/>
  </w:num>
  <w:num w:numId="57" w16cid:durableId="1087656060">
    <w:abstractNumId w:val="98"/>
  </w:num>
  <w:num w:numId="58" w16cid:durableId="2005205143">
    <w:abstractNumId w:val="98"/>
    <w:lvlOverride w:ilvl="0">
      <w:startOverride w:val="1"/>
    </w:lvlOverride>
  </w:num>
  <w:num w:numId="59" w16cid:durableId="293801503">
    <w:abstractNumId w:val="78"/>
  </w:num>
  <w:num w:numId="60" w16cid:durableId="1326590459">
    <w:abstractNumId w:val="0"/>
  </w:num>
  <w:num w:numId="61" w16cid:durableId="1968703557">
    <w:abstractNumId w:val="23"/>
  </w:num>
  <w:num w:numId="62" w16cid:durableId="1759864998">
    <w:abstractNumId w:val="53"/>
  </w:num>
  <w:num w:numId="63" w16cid:durableId="1856840383">
    <w:abstractNumId w:val="90"/>
  </w:num>
  <w:num w:numId="64" w16cid:durableId="1073310609">
    <w:abstractNumId w:val="55"/>
  </w:num>
  <w:num w:numId="65" w16cid:durableId="1638409031">
    <w:abstractNumId w:val="27"/>
  </w:num>
  <w:num w:numId="66" w16cid:durableId="96947595">
    <w:abstractNumId w:val="94"/>
  </w:num>
  <w:num w:numId="67" w16cid:durableId="1190988302">
    <w:abstractNumId w:val="40"/>
  </w:num>
  <w:num w:numId="68" w16cid:durableId="1950164060">
    <w:abstractNumId w:val="64"/>
  </w:num>
  <w:num w:numId="69" w16cid:durableId="1835609450">
    <w:abstractNumId w:val="8"/>
  </w:num>
  <w:num w:numId="70" w16cid:durableId="605428068">
    <w:abstractNumId w:val="98"/>
    <w:lvlOverride w:ilvl="0">
      <w:startOverride w:val="1"/>
    </w:lvlOverride>
  </w:num>
  <w:num w:numId="71" w16cid:durableId="527719415">
    <w:abstractNumId w:val="67"/>
  </w:num>
  <w:num w:numId="72" w16cid:durableId="329798890">
    <w:abstractNumId w:val="75"/>
  </w:num>
  <w:num w:numId="73" w16cid:durableId="240338481">
    <w:abstractNumId w:val="13"/>
  </w:num>
  <w:num w:numId="74" w16cid:durableId="1451045892">
    <w:abstractNumId w:val="59"/>
  </w:num>
  <w:num w:numId="75" w16cid:durableId="1957371608">
    <w:abstractNumId w:val="92"/>
  </w:num>
  <w:num w:numId="76" w16cid:durableId="1605304811">
    <w:abstractNumId w:val="70"/>
  </w:num>
  <w:num w:numId="77" w16cid:durableId="1018193074">
    <w:abstractNumId w:val="66"/>
  </w:num>
  <w:num w:numId="78" w16cid:durableId="640231405">
    <w:abstractNumId w:val="91"/>
  </w:num>
  <w:num w:numId="79" w16cid:durableId="861742153">
    <w:abstractNumId w:val="50"/>
  </w:num>
  <w:num w:numId="80" w16cid:durableId="1417094414">
    <w:abstractNumId w:val="35"/>
  </w:num>
  <w:num w:numId="81" w16cid:durableId="1332567398">
    <w:abstractNumId w:val="54"/>
  </w:num>
  <w:num w:numId="82" w16cid:durableId="82991534">
    <w:abstractNumId w:val="26"/>
  </w:num>
  <w:num w:numId="83" w16cid:durableId="33501442">
    <w:abstractNumId w:val="68"/>
    <w:lvlOverride w:ilvl="0">
      <w:startOverride w:val="1"/>
    </w:lvlOverride>
  </w:num>
  <w:num w:numId="84" w16cid:durableId="2143762482">
    <w:abstractNumId w:val="107"/>
  </w:num>
  <w:num w:numId="85" w16cid:durableId="899176632">
    <w:abstractNumId w:val="1"/>
  </w:num>
  <w:num w:numId="86" w16cid:durableId="324869286">
    <w:abstractNumId w:val="79"/>
  </w:num>
  <w:num w:numId="87" w16cid:durableId="945229907">
    <w:abstractNumId w:val="89"/>
  </w:num>
  <w:num w:numId="88" w16cid:durableId="1825658520">
    <w:abstractNumId w:val="18"/>
  </w:num>
  <w:num w:numId="89" w16cid:durableId="1685742786">
    <w:abstractNumId w:val="45"/>
  </w:num>
  <w:num w:numId="90" w16cid:durableId="591011540">
    <w:abstractNumId w:val="4"/>
  </w:num>
  <w:num w:numId="91" w16cid:durableId="1246383271">
    <w:abstractNumId w:val="86"/>
  </w:num>
  <w:num w:numId="92" w16cid:durableId="1443721390">
    <w:abstractNumId w:val="25"/>
    <w:lvlOverride w:ilvl="0">
      <w:startOverride w:val="2"/>
    </w:lvlOverride>
  </w:num>
  <w:num w:numId="93" w16cid:durableId="1777216891">
    <w:abstractNumId w:val="25"/>
    <w:lvlOverride w:ilvl="0">
      <w:startOverride w:val="2"/>
    </w:lvlOverride>
  </w:num>
  <w:num w:numId="94" w16cid:durableId="1592738446">
    <w:abstractNumId w:val="17"/>
  </w:num>
  <w:num w:numId="95" w16cid:durableId="1222326483">
    <w:abstractNumId w:val="6"/>
  </w:num>
  <w:num w:numId="96" w16cid:durableId="1921330183">
    <w:abstractNumId w:val="61"/>
  </w:num>
  <w:num w:numId="97" w16cid:durableId="470638816">
    <w:abstractNumId w:val="86"/>
    <w:lvlOverride w:ilvl="0">
      <w:startOverride w:val="3"/>
    </w:lvlOverride>
  </w:num>
  <w:num w:numId="98" w16cid:durableId="12651072">
    <w:abstractNumId w:val="95"/>
  </w:num>
  <w:num w:numId="99" w16cid:durableId="1628320647">
    <w:abstractNumId w:val="109"/>
  </w:num>
  <w:num w:numId="100" w16cid:durableId="1547598658">
    <w:abstractNumId w:val="77"/>
  </w:num>
  <w:num w:numId="101" w16cid:durableId="1380937814">
    <w:abstractNumId w:val="36"/>
  </w:num>
  <w:num w:numId="102" w16cid:durableId="1966082120">
    <w:abstractNumId w:val="65"/>
  </w:num>
  <w:num w:numId="103" w16cid:durableId="533545406">
    <w:abstractNumId w:val="63"/>
  </w:num>
  <w:num w:numId="104" w16cid:durableId="1019159700">
    <w:abstractNumId w:val="47"/>
  </w:num>
  <w:num w:numId="105" w16cid:durableId="464544576">
    <w:abstractNumId w:val="56"/>
  </w:num>
  <w:num w:numId="106" w16cid:durableId="116602413">
    <w:abstractNumId w:val="68"/>
  </w:num>
  <w:num w:numId="107" w16cid:durableId="1481729528">
    <w:abstractNumId w:val="74"/>
  </w:num>
  <w:num w:numId="108" w16cid:durableId="1002783433">
    <w:abstractNumId w:val="52"/>
  </w:num>
  <w:num w:numId="109" w16cid:durableId="1705713807">
    <w:abstractNumId w:val="62"/>
  </w:num>
  <w:num w:numId="110" w16cid:durableId="2117166790">
    <w:abstractNumId w:val="58"/>
  </w:num>
  <w:num w:numId="111" w16cid:durableId="574434334">
    <w:abstractNumId w:val="104"/>
  </w:num>
  <w:num w:numId="112" w16cid:durableId="1011761382">
    <w:abstractNumId w:val="32"/>
  </w:num>
  <w:num w:numId="113" w16cid:durableId="50858619">
    <w:abstractNumId w:val="48"/>
  </w:num>
  <w:num w:numId="114" w16cid:durableId="1607349327">
    <w:abstractNumId w:val="41"/>
  </w:num>
  <w:num w:numId="115" w16cid:durableId="700085601">
    <w:abstractNumId w:val="100"/>
  </w:num>
  <w:num w:numId="116" w16cid:durableId="1028340142">
    <w:abstractNumId w:val="80"/>
  </w:num>
  <w:num w:numId="117" w16cid:durableId="841824080">
    <w:abstractNumId w:val="11"/>
  </w:num>
  <w:num w:numId="118" w16cid:durableId="253561675">
    <w:abstractNumId w:val="76"/>
  </w:num>
  <w:num w:numId="119" w16cid:durableId="2120026512">
    <w:abstractNumId w:val="93"/>
  </w:num>
  <w:num w:numId="120" w16cid:durableId="1438602376">
    <w:abstractNumId w:val="82"/>
  </w:num>
  <w:num w:numId="121" w16cid:durableId="1609971538">
    <w:abstractNumId w:val="38"/>
  </w:num>
  <w:num w:numId="122" w16cid:durableId="1523518992">
    <w:abstractNumId w:val="29"/>
  </w:num>
  <w:num w:numId="123" w16cid:durableId="1220019343">
    <w:abstractNumId w:val="47"/>
    <w:lvlOverride w:ilvl="0">
      <w:startOverride w:val="1"/>
    </w:lvlOverride>
  </w:num>
  <w:num w:numId="124" w16cid:durableId="20979802">
    <w:abstractNumId w:val="83"/>
  </w:num>
  <w:num w:numId="125" w16cid:durableId="853569950">
    <w:abstractNumId w:val="47"/>
    <w:lvlOverride w:ilvl="0">
      <w:startOverride w:val="1"/>
    </w:lvlOverride>
  </w:num>
  <w:num w:numId="126" w16cid:durableId="1756588850">
    <w:abstractNumId w:val="47"/>
    <w:lvlOverride w:ilvl="0">
      <w:startOverride w:val="1"/>
    </w:lvlOverride>
  </w:num>
  <w:num w:numId="127" w16cid:durableId="2115248322">
    <w:abstractNumId w:val="47"/>
    <w:lvlOverride w:ilvl="0">
      <w:startOverride w:val="1"/>
    </w:lvlOverride>
  </w:num>
  <w:num w:numId="128" w16cid:durableId="1618023220">
    <w:abstractNumId w:val="88"/>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D61"/>
    <w:rsid w:val="00000E1D"/>
    <w:rsid w:val="000010CF"/>
    <w:rsid w:val="00001321"/>
    <w:rsid w:val="0000180A"/>
    <w:rsid w:val="00001EF4"/>
    <w:rsid w:val="00002764"/>
    <w:rsid w:val="00003496"/>
    <w:rsid w:val="00003F31"/>
    <w:rsid w:val="00004421"/>
    <w:rsid w:val="00005360"/>
    <w:rsid w:val="000060EF"/>
    <w:rsid w:val="000063C5"/>
    <w:rsid w:val="00010476"/>
    <w:rsid w:val="0001117C"/>
    <w:rsid w:val="0001212B"/>
    <w:rsid w:val="00012A6F"/>
    <w:rsid w:val="00012D5A"/>
    <w:rsid w:val="00012EEF"/>
    <w:rsid w:val="00016327"/>
    <w:rsid w:val="00016910"/>
    <w:rsid w:val="00017E4E"/>
    <w:rsid w:val="000204C3"/>
    <w:rsid w:val="00021296"/>
    <w:rsid w:val="00021344"/>
    <w:rsid w:val="0002219E"/>
    <w:rsid w:val="00022A35"/>
    <w:rsid w:val="000233CC"/>
    <w:rsid w:val="00023948"/>
    <w:rsid w:val="00024D35"/>
    <w:rsid w:val="00025467"/>
    <w:rsid w:val="0002550D"/>
    <w:rsid w:val="00025A75"/>
    <w:rsid w:val="00025DA4"/>
    <w:rsid w:val="00025EDE"/>
    <w:rsid w:val="0002757D"/>
    <w:rsid w:val="000316F9"/>
    <w:rsid w:val="0003440F"/>
    <w:rsid w:val="00034CB8"/>
    <w:rsid w:val="0003589B"/>
    <w:rsid w:val="0003695C"/>
    <w:rsid w:val="00040AD2"/>
    <w:rsid w:val="00042504"/>
    <w:rsid w:val="0004333D"/>
    <w:rsid w:val="00043742"/>
    <w:rsid w:val="00043DBD"/>
    <w:rsid w:val="000448AE"/>
    <w:rsid w:val="00045A93"/>
    <w:rsid w:val="000463B6"/>
    <w:rsid w:val="0004696B"/>
    <w:rsid w:val="00046C24"/>
    <w:rsid w:val="000507DF"/>
    <w:rsid w:val="00050CD7"/>
    <w:rsid w:val="00051B03"/>
    <w:rsid w:val="0005265F"/>
    <w:rsid w:val="00052948"/>
    <w:rsid w:val="00054613"/>
    <w:rsid w:val="000553F5"/>
    <w:rsid w:val="00055A7F"/>
    <w:rsid w:val="00055F47"/>
    <w:rsid w:val="0006043D"/>
    <w:rsid w:val="000621A5"/>
    <w:rsid w:val="000634A0"/>
    <w:rsid w:val="000635B8"/>
    <w:rsid w:val="0006478A"/>
    <w:rsid w:val="000654E4"/>
    <w:rsid w:val="000661E2"/>
    <w:rsid w:val="000663EE"/>
    <w:rsid w:val="000664DC"/>
    <w:rsid w:val="000704DF"/>
    <w:rsid w:val="00070C1F"/>
    <w:rsid w:val="00071EF8"/>
    <w:rsid w:val="000726A7"/>
    <w:rsid w:val="00072FD2"/>
    <w:rsid w:val="00073252"/>
    <w:rsid w:val="00073C29"/>
    <w:rsid w:val="000749CB"/>
    <w:rsid w:val="00075F8A"/>
    <w:rsid w:val="00076BB3"/>
    <w:rsid w:val="00076CB4"/>
    <w:rsid w:val="00077D84"/>
    <w:rsid w:val="00077DAA"/>
    <w:rsid w:val="00080062"/>
    <w:rsid w:val="000804D9"/>
    <w:rsid w:val="00080789"/>
    <w:rsid w:val="00081303"/>
    <w:rsid w:val="000822AF"/>
    <w:rsid w:val="00082C7B"/>
    <w:rsid w:val="00082CB8"/>
    <w:rsid w:val="00083CC9"/>
    <w:rsid w:val="00084CDE"/>
    <w:rsid w:val="00085170"/>
    <w:rsid w:val="000903BD"/>
    <w:rsid w:val="000906A9"/>
    <w:rsid w:val="00091167"/>
    <w:rsid w:val="000918F3"/>
    <w:rsid w:val="00092BBE"/>
    <w:rsid w:val="00092C0D"/>
    <w:rsid w:val="0009339F"/>
    <w:rsid w:val="00093C7E"/>
    <w:rsid w:val="00093E5F"/>
    <w:rsid w:val="00094029"/>
    <w:rsid w:val="00094185"/>
    <w:rsid w:val="00094496"/>
    <w:rsid w:val="00095AE8"/>
    <w:rsid w:val="0009630F"/>
    <w:rsid w:val="000966F8"/>
    <w:rsid w:val="00097E09"/>
    <w:rsid w:val="000A0C88"/>
    <w:rsid w:val="000A12B2"/>
    <w:rsid w:val="000A14B5"/>
    <w:rsid w:val="000A18E1"/>
    <w:rsid w:val="000A2159"/>
    <w:rsid w:val="000A22DC"/>
    <w:rsid w:val="000A26A4"/>
    <w:rsid w:val="000A3DC1"/>
    <w:rsid w:val="000A3E3D"/>
    <w:rsid w:val="000A56E9"/>
    <w:rsid w:val="000A6668"/>
    <w:rsid w:val="000A6ABB"/>
    <w:rsid w:val="000A7DBB"/>
    <w:rsid w:val="000B0530"/>
    <w:rsid w:val="000B1B22"/>
    <w:rsid w:val="000B1BA5"/>
    <w:rsid w:val="000B280E"/>
    <w:rsid w:val="000B4026"/>
    <w:rsid w:val="000B4206"/>
    <w:rsid w:val="000B6871"/>
    <w:rsid w:val="000B6C56"/>
    <w:rsid w:val="000B7923"/>
    <w:rsid w:val="000C0889"/>
    <w:rsid w:val="000C2088"/>
    <w:rsid w:val="000C2439"/>
    <w:rsid w:val="000C3402"/>
    <w:rsid w:val="000C3AA4"/>
    <w:rsid w:val="000C4C79"/>
    <w:rsid w:val="000C5BE5"/>
    <w:rsid w:val="000C66FC"/>
    <w:rsid w:val="000C6871"/>
    <w:rsid w:val="000C75E2"/>
    <w:rsid w:val="000C7928"/>
    <w:rsid w:val="000C7E23"/>
    <w:rsid w:val="000D1C41"/>
    <w:rsid w:val="000D291D"/>
    <w:rsid w:val="000D3D37"/>
    <w:rsid w:val="000D4D81"/>
    <w:rsid w:val="000D62F3"/>
    <w:rsid w:val="000D6E2B"/>
    <w:rsid w:val="000D71AC"/>
    <w:rsid w:val="000D74BB"/>
    <w:rsid w:val="000E0E96"/>
    <w:rsid w:val="000E12C8"/>
    <w:rsid w:val="000E1706"/>
    <w:rsid w:val="000E170D"/>
    <w:rsid w:val="000E319F"/>
    <w:rsid w:val="000E3782"/>
    <w:rsid w:val="000E3BF3"/>
    <w:rsid w:val="000E488A"/>
    <w:rsid w:val="000E57D6"/>
    <w:rsid w:val="000E5877"/>
    <w:rsid w:val="000E591F"/>
    <w:rsid w:val="000E59DC"/>
    <w:rsid w:val="000E66BE"/>
    <w:rsid w:val="000E7720"/>
    <w:rsid w:val="000F0292"/>
    <w:rsid w:val="000F2AC3"/>
    <w:rsid w:val="000F3BC3"/>
    <w:rsid w:val="000F4638"/>
    <w:rsid w:val="000F53F5"/>
    <w:rsid w:val="000F5494"/>
    <w:rsid w:val="000F593A"/>
    <w:rsid w:val="000F60F9"/>
    <w:rsid w:val="000F6ED0"/>
    <w:rsid w:val="00100D26"/>
    <w:rsid w:val="0010164D"/>
    <w:rsid w:val="001017C7"/>
    <w:rsid w:val="001021B8"/>
    <w:rsid w:val="0010284D"/>
    <w:rsid w:val="001059A5"/>
    <w:rsid w:val="00105B9F"/>
    <w:rsid w:val="00105CEF"/>
    <w:rsid w:val="001067CC"/>
    <w:rsid w:val="00107777"/>
    <w:rsid w:val="0010777C"/>
    <w:rsid w:val="00107FEE"/>
    <w:rsid w:val="00110506"/>
    <w:rsid w:val="00110BFD"/>
    <w:rsid w:val="00110F8A"/>
    <w:rsid w:val="00111042"/>
    <w:rsid w:val="00112899"/>
    <w:rsid w:val="0011349C"/>
    <w:rsid w:val="00114CB1"/>
    <w:rsid w:val="00114FD5"/>
    <w:rsid w:val="00115676"/>
    <w:rsid w:val="00115A33"/>
    <w:rsid w:val="00116C03"/>
    <w:rsid w:val="00117120"/>
    <w:rsid w:val="00117A66"/>
    <w:rsid w:val="0012032E"/>
    <w:rsid w:val="00120DE6"/>
    <w:rsid w:val="00120FDF"/>
    <w:rsid w:val="00121425"/>
    <w:rsid w:val="001236F2"/>
    <w:rsid w:val="0012458D"/>
    <w:rsid w:val="00126052"/>
    <w:rsid w:val="001275E0"/>
    <w:rsid w:val="00131F7F"/>
    <w:rsid w:val="0013247B"/>
    <w:rsid w:val="00134519"/>
    <w:rsid w:val="00136DAA"/>
    <w:rsid w:val="0014048E"/>
    <w:rsid w:val="00141BA4"/>
    <w:rsid w:val="001434E8"/>
    <w:rsid w:val="00143688"/>
    <w:rsid w:val="00143B15"/>
    <w:rsid w:val="001452FB"/>
    <w:rsid w:val="00145E77"/>
    <w:rsid w:val="00146257"/>
    <w:rsid w:val="0014653E"/>
    <w:rsid w:val="0014680F"/>
    <w:rsid w:val="001478EE"/>
    <w:rsid w:val="001504FA"/>
    <w:rsid w:val="00150985"/>
    <w:rsid w:val="00150E7A"/>
    <w:rsid w:val="00152867"/>
    <w:rsid w:val="00152DE0"/>
    <w:rsid w:val="001545BC"/>
    <w:rsid w:val="00155563"/>
    <w:rsid w:val="00156356"/>
    <w:rsid w:val="00157244"/>
    <w:rsid w:val="0015784D"/>
    <w:rsid w:val="001578BC"/>
    <w:rsid w:val="00157FD0"/>
    <w:rsid w:val="0016018D"/>
    <w:rsid w:val="001602DC"/>
    <w:rsid w:val="00160828"/>
    <w:rsid w:val="001609E3"/>
    <w:rsid w:val="00160BC4"/>
    <w:rsid w:val="00160DAE"/>
    <w:rsid w:val="00161590"/>
    <w:rsid w:val="00161FDD"/>
    <w:rsid w:val="00162F03"/>
    <w:rsid w:val="00164CDC"/>
    <w:rsid w:val="00164E06"/>
    <w:rsid w:val="00165469"/>
    <w:rsid w:val="001667D5"/>
    <w:rsid w:val="00166CCE"/>
    <w:rsid w:val="001671F6"/>
    <w:rsid w:val="001675EC"/>
    <w:rsid w:val="00167D75"/>
    <w:rsid w:val="00170E86"/>
    <w:rsid w:val="00171313"/>
    <w:rsid w:val="00171FD3"/>
    <w:rsid w:val="0017205E"/>
    <w:rsid w:val="001722A5"/>
    <w:rsid w:val="001728EF"/>
    <w:rsid w:val="00172AC7"/>
    <w:rsid w:val="00172CB9"/>
    <w:rsid w:val="0017305F"/>
    <w:rsid w:val="00173CB9"/>
    <w:rsid w:val="001748C9"/>
    <w:rsid w:val="00174B5E"/>
    <w:rsid w:val="00175EE7"/>
    <w:rsid w:val="00177172"/>
    <w:rsid w:val="00177E78"/>
    <w:rsid w:val="00181AF7"/>
    <w:rsid w:val="00181B60"/>
    <w:rsid w:val="00181D77"/>
    <w:rsid w:val="0018560D"/>
    <w:rsid w:val="001859AF"/>
    <w:rsid w:val="0018795D"/>
    <w:rsid w:val="001879DC"/>
    <w:rsid w:val="00187FCD"/>
    <w:rsid w:val="0019006B"/>
    <w:rsid w:val="001915C9"/>
    <w:rsid w:val="00191B83"/>
    <w:rsid w:val="00191F08"/>
    <w:rsid w:val="00192E8E"/>
    <w:rsid w:val="0019379F"/>
    <w:rsid w:val="00194CCC"/>
    <w:rsid w:val="00195688"/>
    <w:rsid w:val="00195B14"/>
    <w:rsid w:val="00196DB1"/>
    <w:rsid w:val="00197709"/>
    <w:rsid w:val="00197FA1"/>
    <w:rsid w:val="001A0C09"/>
    <w:rsid w:val="001A0D1E"/>
    <w:rsid w:val="001A0EF4"/>
    <w:rsid w:val="001A1779"/>
    <w:rsid w:val="001A2C29"/>
    <w:rsid w:val="001A330A"/>
    <w:rsid w:val="001A37D0"/>
    <w:rsid w:val="001A4597"/>
    <w:rsid w:val="001A4CCE"/>
    <w:rsid w:val="001A54B5"/>
    <w:rsid w:val="001A64E8"/>
    <w:rsid w:val="001A6C46"/>
    <w:rsid w:val="001A7222"/>
    <w:rsid w:val="001A7523"/>
    <w:rsid w:val="001A79CC"/>
    <w:rsid w:val="001B0325"/>
    <w:rsid w:val="001B0CED"/>
    <w:rsid w:val="001B1083"/>
    <w:rsid w:val="001B12C9"/>
    <w:rsid w:val="001B1F80"/>
    <w:rsid w:val="001B3250"/>
    <w:rsid w:val="001B3815"/>
    <w:rsid w:val="001B4A09"/>
    <w:rsid w:val="001B4D65"/>
    <w:rsid w:val="001B6E14"/>
    <w:rsid w:val="001B78D3"/>
    <w:rsid w:val="001B799F"/>
    <w:rsid w:val="001C0C13"/>
    <w:rsid w:val="001C11ED"/>
    <w:rsid w:val="001C22C8"/>
    <w:rsid w:val="001C2762"/>
    <w:rsid w:val="001C472A"/>
    <w:rsid w:val="001C4A32"/>
    <w:rsid w:val="001C4D6D"/>
    <w:rsid w:val="001C59B4"/>
    <w:rsid w:val="001C5D55"/>
    <w:rsid w:val="001C7087"/>
    <w:rsid w:val="001C7906"/>
    <w:rsid w:val="001D04D0"/>
    <w:rsid w:val="001D1569"/>
    <w:rsid w:val="001D1D99"/>
    <w:rsid w:val="001D1E36"/>
    <w:rsid w:val="001D21AA"/>
    <w:rsid w:val="001D25F5"/>
    <w:rsid w:val="001D39C9"/>
    <w:rsid w:val="001D5171"/>
    <w:rsid w:val="001D6765"/>
    <w:rsid w:val="001D68F9"/>
    <w:rsid w:val="001D6E1E"/>
    <w:rsid w:val="001D742F"/>
    <w:rsid w:val="001E033F"/>
    <w:rsid w:val="001E1738"/>
    <w:rsid w:val="001E1B03"/>
    <w:rsid w:val="001E2CF8"/>
    <w:rsid w:val="001E36B2"/>
    <w:rsid w:val="001E50F3"/>
    <w:rsid w:val="001E52CD"/>
    <w:rsid w:val="001E651C"/>
    <w:rsid w:val="001E6D90"/>
    <w:rsid w:val="001F09FB"/>
    <w:rsid w:val="001F1464"/>
    <w:rsid w:val="001F2003"/>
    <w:rsid w:val="001F23BF"/>
    <w:rsid w:val="001F2860"/>
    <w:rsid w:val="001F2FF6"/>
    <w:rsid w:val="001F35A7"/>
    <w:rsid w:val="001F3AEE"/>
    <w:rsid w:val="001F46EF"/>
    <w:rsid w:val="001F5B66"/>
    <w:rsid w:val="001F61E2"/>
    <w:rsid w:val="001F6CDC"/>
    <w:rsid w:val="001F797F"/>
    <w:rsid w:val="002006BB"/>
    <w:rsid w:val="002008E5"/>
    <w:rsid w:val="00200DF6"/>
    <w:rsid w:val="00201E71"/>
    <w:rsid w:val="002027AB"/>
    <w:rsid w:val="00203BB3"/>
    <w:rsid w:val="0020538D"/>
    <w:rsid w:val="00205C1C"/>
    <w:rsid w:val="002077DE"/>
    <w:rsid w:val="002102FC"/>
    <w:rsid w:val="00210E66"/>
    <w:rsid w:val="002125E6"/>
    <w:rsid w:val="00212B26"/>
    <w:rsid w:val="002147C9"/>
    <w:rsid w:val="00214BC1"/>
    <w:rsid w:val="00216120"/>
    <w:rsid w:val="002164CE"/>
    <w:rsid w:val="0021708C"/>
    <w:rsid w:val="0021783A"/>
    <w:rsid w:val="00217BB5"/>
    <w:rsid w:val="002202EC"/>
    <w:rsid w:val="00220D60"/>
    <w:rsid w:val="002218F6"/>
    <w:rsid w:val="00221C1E"/>
    <w:rsid w:val="00221DA0"/>
    <w:rsid w:val="00221DD0"/>
    <w:rsid w:val="002229D2"/>
    <w:rsid w:val="00223C7A"/>
    <w:rsid w:val="002242C4"/>
    <w:rsid w:val="002253E5"/>
    <w:rsid w:val="00227349"/>
    <w:rsid w:val="00227633"/>
    <w:rsid w:val="00231101"/>
    <w:rsid w:val="00231735"/>
    <w:rsid w:val="00231836"/>
    <w:rsid w:val="00232603"/>
    <w:rsid w:val="00233024"/>
    <w:rsid w:val="002334F6"/>
    <w:rsid w:val="002357CF"/>
    <w:rsid w:val="002401A3"/>
    <w:rsid w:val="00241635"/>
    <w:rsid w:val="00242B2F"/>
    <w:rsid w:val="0024355F"/>
    <w:rsid w:val="0024356A"/>
    <w:rsid w:val="00243626"/>
    <w:rsid w:val="00243823"/>
    <w:rsid w:val="00243A73"/>
    <w:rsid w:val="00243F0D"/>
    <w:rsid w:val="00243FA1"/>
    <w:rsid w:val="00244815"/>
    <w:rsid w:val="00245F77"/>
    <w:rsid w:val="00246C64"/>
    <w:rsid w:val="0024755A"/>
    <w:rsid w:val="00251DFA"/>
    <w:rsid w:val="00252151"/>
    <w:rsid w:val="00252515"/>
    <w:rsid w:val="00253AE1"/>
    <w:rsid w:val="00253E3C"/>
    <w:rsid w:val="00253E90"/>
    <w:rsid w:val="00254556"/>
    <w:rsid w:val="00256529"/>
    <w:rsid w:val="002566B9"/>
    <w:rsid w:val="00256C81"/>
    <w:rsid w:val="00261D20"/>
    <w:rsid w:val="00261D39"/>
    <w:rsid w:val="00262075"/>
    <w:rsid w:val="00262204"/>
    <w:rsid w:val="002632CD"/>
    <w:rsid w:val="002637A9"/>
    <w:rsid w:val="00264D96"/>
    <w:rsid w:val="002653E3"/>
    <w:rsid w:val="00265AE3"/>
    <w:rsid w:val="00265D95"/>
    <w:rsid w:val="00266193"/>
    <w:rsid w:val="00266F0B"/>
    <w:rsid w:val="00267079"/>
    <w:rsid w:val="0026730E"/>
    <w:rsid w:val="002743AA"/>
    <w:rsid w:val="00274B27"/>
    <w:rsid w:val="00274CB7"/>
    <w:rsid w:val="00275379"/>
    <w:rsid w:val="00275572"/>
    <w:rsid w:val="00275EC7"/>
    <w:rsid w:val="00276F3D"/>
    <w:rsid w:val="002776DC"/>
    <w:rsid w:val="00281B4B"/>
    <w:rsid w:val="0028213B"/>
    <w:rsid w:val="00282667"/>
    <w:rsid w:val="00282827"/>
    <w:rsid w:val="00284C59"/>
    <w:rsid w:val="00285943"/>
    <w:rsid w:val="00285B20"/>
    <w:rsid w:val="002863FA"/>
    <w:rsid w:val="00286E57"/>
    <w:rsid w:val="002870C4"/>
    <w:rsid w:val="00290F8E"/>
    <w:rsid w:val="00291A08"/>
    <w:rsid w:val="00291A2F"/>
    <w:rsid w:val="00291EB0"/>
    <w:rsid w:val="00292EB7"/>
    <w:rsid w:val="002938DC"/>
    <w:rsid w:val="00294826"/>
    <w:rsid w:val="0029572C"/>
    <w:rsid w:val="0029724C"/>
    <w:rsid w:val="00297F98"/>
    <w:rsid w:val="002A03F6"/>
    <w:rsid w:val="002A1387"/>
    <w:rsid w:val="002A1C99"/>
    <w:rsid w:val="002A2DA3"/>
    <w:rsid w:val="002A2F6B"/>
    <w:rsid w:val="002A420C"/>
    <w:rsid w:val="002A54D9"/>
    <w:rsid w:val="002A5E67"/>
    <w:rsid w:val="002A5F48"/>
    <w:rsid w:val="002A60EC"/>
    <w:rsid w:val="002A6E64"/>
    <w:rsid w:val="002A7427"/>
    <w:rsid w:val="002A7F7F"/>
    <w:rsid w:val="002A7FCB"/>
    <w:rsid w:val="002B069C"/>
    <w:rsid w:val="002B113E"/>
    <w:rsid w:val="002B1D97"/>
    <w:rsid w:val="002B1EC5"/>
    <w:rsid w:val="002B36F5"/>
    <w:rsid w:val="002B3B0A"/>
    <w:rsid w:val="002B3CAD"/>
    <w:rsid w:val="002B3CDF"/>
    <w:rsid w:val="002B40BA"/>
    <w:rsid w:val="002B4A97"/>
    <w:rsid w:val="002B500F"/>
    <w:rsid w:val="002B5F2C"/>
    <w:rsid w:val="002B6261"/>
    <w:rsid w:val="002C0741"/>
    <w:rsid w:val="002C2ADD"/>
    <w:rsid w:val="002C31FE"/>
    <w:rsid w:val="002C3776"/>
    <w:rsid w:val="002C50B7"/>
    <w:rsid w:val="002C5BB2"/>
    <w:rsid w:val="002C5DB7"/>
    <w:rsid w:val="002C69FA"/>
    <w:rsid w:val="002C6C34"/>
    <w:rsid w:val="002C70C1"/>
    <w:rsid w:val="002D07BE"/>
    <w:rsid w:val="002D08B7"/>
    <w:rsid w:val="002D140F"/>
    <w:rsid w:val="002D2597"/>
    <w:rsid w:val="002D30D9"/>
    <w:rsid w:val="002D3A1D"/>
    <w:rsid w:val="002D43CC"/>
    <w:rsid w:val="002D46AB"/>
    <w:rsid w:val="002E0395"/>
    <w:rsid w:val="002E13E3"/>
    <w:rsid w:val="002E1539"/>
    <w:rsid w:val="002E16F6"/>
    <w:rsid w:val="002E2D69"/>
    <w:rsid w:val="002E3A0C"/>
    <w:rsid w:val="002E4669"/>
    <w:rsid w:val="002E4DEA"/>
    <w:rsid w:val="002E545E"/>
    <w:rsid w:val="002E5A2B"/>
    <w:rsid w:val="002E60D2"/>
    <w:rsid w:val="002E60E2"/>
    <w:rsid w:val="002E629B"/>
    <w:rsid w:val="002E69D9"/>
    <w:rsid w:val="002E7394"/>
    <w:rsid w:val="002E746C"/>
    <w:rsid w:val="002F068B"/>
    <w:rsid w:val="002F0872"/>
    <w:rsid w:val="002F250D"/>
    <w:rsid w:val="002F357F"/>
    <w:rsid w:val="002F36A8"/>
    <w:rsid w:val="002F4F19"/>
    <w:rsid w:val="002F5486"/>
    <w:rsid w:val="002F5A5D"/>
    <w:rsid w:val="002F7BE7"/>
    <w:rsid w:val="00303072"/>
    <w:rsid w:val="0030310D"/>
    <w:rsid w:val="00303169"/>
    <w:rsid w:val="00304997"/>
    <w:rsid w:val="00304BD7"/>
    <w:rsid w:val="003052BC"/>
    <w:rsid w:val="003057C8"/>
    <w:rsid w:val="003059AF"/>
    <w:rsid w:val="00313777"/>
    <w:rsid w:val="0031404C"/>
    <w:rsid w:val="00315134"/>
    <w:rsid w:val="00315E8A"/>
    <w:rsid w:val="00316689"/>
    <w:rsid w:val="00316F5E"/>
    <w:rsid w:val="003177C1"/>
    <w:rsid w:val="00321D4A"/>
    <w:rsid w:val="0032252B"/>
    <w:rsid w:val="003234CB"/>
    <w:rsid w:val="003240A0"/>
    <w:rsid w:val="0032534E"/>
    <w:rsid w:val="003255F5"/>
    <w:rsid w:val="00325629"/>
    <w:rsid w:val="00325799"/>
    <w:rsid w:val="00326372"/>
    <w:rsid w:val="00326C30"/>
    <w:rsid w:val="00326CB0"/>
    <w:rsid w:val="00326DD0"/>
    <w:rsid w:val="00327FE4"/>
    <w:rsid w:val="0033016A"/>
    <w:rsid w:val="003309CF"/>
    <w:rsid w:val="00330B19"/>
    <w:rsid w:val="00332468"/>
    <w:rsid w:val="003333E3"/>
    <w:rsid w:val="003333FA"/>
    <w:rsid w:val="00335F64"/>
    <w:rsid w:val="00336991"/>
    <w:rsid w:val="00336E35"/>
    <w:rsid w:val="0033756F"/>
    <w:rsid w:val="00341F9B"/>
    <w:rsid w:val="00342A08"/>
    <w:rsid w:val="00342E7D"/>
    <w:rsid w:val="0034564F"/>
    <w:rsid w:val="00345A48"/>
    <w:rsid w:val="003470D2"/>
    <w:rsid w:val="003470FD"/>
    <w:rsid w:val="0034713A"/>
    <w:rsid w:val="00347EDB"/>
    <w:rsid w:val="00350A88"/>
    <w:rsid w:val="00350A97"/>
    <w:rsid w:val="00350B95"/>
    <w:rsid w:val="00352648"/>
    <w:rsid w:val="003552A2"/>
    <w:rsid w:val="00356115"/>
    <w:rsid w:val="0035660F"/>
    <w:rsid w:val="00356ACA"/>
    <w:rsid w:val="0035700C"/>
    <w:rsid w:val="003608EC"/>
    <w:rsid w:val="00362411"/>
    <w:rsid w:val="00363AD3"/>
    <w:rsid w:val="00364802"/>
    <w:rsid w:val="003650A8"/>
    <w:rsid w:val="00365277"/>
    <w:rsid w:val="00366229"/>
    <w:rsid w:val="00371F9A"/>
    <w:rsid w:val="00372B63"/>
    <w:rsid w:val="00373B7F"/>
    <w:rsid w:val="00374B43"/>
    <w:rsid w:val="00374E89"/>
    <w:rsid w:val="00377318"/>
    <w:rsid w:val="00377817"/>
    <w:rsid w:val="00380156"/>
    <w:rsid w:val="0038204D"/>
    <w:rsid w:val="0038214F"/>
    <w:rsid w:val="0038234C"/>
    <w:rsid w:val="00383219"/>
    <w:rsid w:val="003832FD"/>
    <w:rsid w:val="00383AAD"/>
    <w:rsid w:val="00384FF0"/>
    <w:rsid w:val="003871EA"/>
    <w:rsid w:val="0039164A"/>
    <w:rsid w:val="0039342D"/>
    <w:rsid w:val="003938FF"/>
    <w:rsid w:val="00394713"/>
    <w:rsid w:val="00395A57"/>
    <w:rsid w:val="00395FB4"/>
    <w:rsid w:val="00397396"/>
    <w:rsid w:val="00397647"/>
    <w:rsid w:val="003A08B0"/>
    <w:rsid w:val="003A156D"/>
    <w:rsid w:val="003A17B7"/>
    <w:rsid w:val="003A3F7C"/>
    <w:rsid w:val="003A4785"/>
    <w:rsid w:val="003A4F39"/>
    <w:rsid w:val="003A5074"/>
    <w:rsid w:val="003A76B4"/>
    <w:rsid w:val="003A7A7C"/>
    <w:rsid w:val="003B12D8"/>
    <w:rsid w:val="003B1A67"/>
    <w:rsid w:val="003B1BE9"/>
    <w:rsid w:val="003B284D"/>
    <w:rsid w:val="003B37D1"/>
    <w:rsid w:val="003B3E40"/>
    <w:rsid w:val="003B525C"/>
    <w:rsid w:val="003B559A"/>
    <w:rsid w:val="003B5F4D"/>
    <w:rsid w:val="003C0367"/>
    <w:rsid w:val="003C0AFA"/>
    <w:rsid w:val="003C1D1C"/>
    <w:rsid w:val="003C1FED"/>
    <w:rsid w:val="003C323A"/>
    <w:rsid w:val="003C376D"/>
    <w:rsid w:val="003C5D98"/>
    <w:rsid w:val="003C6039"/>
    <w:rsid w:val="003C65D0"/>
    <w:rsid w:val="003C6964"/>
    <w:rsid w:val="003C6A3F"/>
    <w:rsid w:val="003C6CE3"/>
    <w:rsid w:val="003C6E29"/>
    <w:rsid w:val="003C73BF"/>
    <w:rsid w:val="003C7747"/>
    <w:rsid w:val="003C7841"/>
    <w:rsid w:val="003D02BB"/>
    <w:rsid w:val="003D18A2"/>
    <w:rsid w:val="003D2ECC"/>
    <w:rsid w:val="003D337B"/>
    <w:rsid w:val="003D5590"/>
    <w:rsid w:val="003D59B9"/>
    <w:rsid w:val="003D75B6"/>
    <w:rsid w:val="003D7B43"/>
    <w:rsid w:val="003D7DC3"/>
    <w:rsid w:val="003E1EAB"/>
    <w:rsid w:val="003E5FB1"/>
    <w:rsid w:val="003E6066"/>
    <w:rsid w:val="003E615C"/>
    <w:rsid w:val="003E6406"/>
    <w:rsid w:val="003E67F7"/>
    <w:rsid w:val="003E7578"/>
    <w:rsid w:val="003E7EFF"/>
    <w:rsid w:val="003E7F4E"/>
    <w:rsid w:val="003F09BC"/>
    <w:rsid w:val="003F09EA"/>
    <w:rsid w:val="003F0A9D"/>
    <w:rsid w:val="003F13D5"/>
    <w:rsid w:val="003F3933"/>
    <w:rsid w:val="003F39AF"/>
    <w:rsid w:val="003F4362"/>
    <w:rsid w:val="003F55E2"/>
    <w:rsid w:val="003F58EE"/>
    <w:rsid w:val="004003DD"/>
    <w:rsid w:val="00400965"/>
    <w:rsid w:val="00401253"/>
    <w:rsid w:val="00402D66"/>
    <w:rsid w:val="00402EF4"/>
    <w:rsid w:val="0040345F"/>
    <w:rsid w:val="004037BB"/>
    <w:rsid w:val="00405691"/>
    <w:rsid w:val="00405D7C"/>
    <w:rsid w:val="004105B6"/>
    <w:rsid w:val="0041080F"/>
    <w:rsid w:val="00410B2F"/>
    <w:rsid w:val="004111F5"/>
    <w:rsid w:val="004115CE"/>
    <w:rsid w:val="00412CAD"/>
    <w:rsid w:val="00413379"/>
    <w:rsid w:val="00413A40"/>
    <w:rsid w:val="00413DA5"/>
    <w:rsid w:val="00414C49"/>
    <w:rsid w:val="004151CA"/>
    <w:rsid w:val="00415976"/>
    <w:rsid w:val="004164EA"/>
    <w:rsid w:val="004211F0"/>
    <w:rsid w:val="00421C25"/>
    <w:rsid w:val="00422B40"/>
    <w:rsid w:val="00422FDB"/>
    <w:rsid w:val="00423434"/>
    <w:rsid w:val="004238BF"/>
    <w:rsid w:val="00423C41"/>
    <w:rsid w:val="004245DB"/>
    <w:rsid w:val="00425B7D"/>
    <w:rsid w:val="0042687C"/>
    <w:rsid w:val="00426C7D"/>
    <w:rsid w:val="00426D31"/>
    <w:rsid w:val="00426FB8"/>
    <w:rsid w:val="004305C9"/>
    <w:rsid w:val="00430CB5"/>
    <w:rsid w:val="00430FFA"/>
    <w:rsid w:val="004337C4"/>
    <w:rsid w:val="00433C86"/>
    <w:rsid w:val="004344F9"/>
    <w:rsid w:val="00436445"/>
    <w:rsid w:val="00437013"/>
    <w:rsid w:val="00437E5E"/>
    <w:rsid w:val="00440631"/>
    <w:rsid w:val="00440AEB"/>
    <w:rsid w:val="00441111"/>
    <w:rsid w:val="004429E6"/>
    <w:rsid w:val="004439FF"/>
    <w:rsid w:val="00443CC9"/>
    <w:rsid w:val="0044441C"/>
    <w:rsid w:val="004446FF"/>
    <w:rsid w:val="004451DC"/>
    <w:rsid w:val="00445641"/>
    <w:rsid w:val="004459EC"/>
    <w:rsid w:val="00446FC7"/>
    <w:rsid w:val="0044705E"/>
    <w:rsid w:val="00447443"/>
    <w:rsid w:val="0044778F"/>
    <w:rsid w:val="0045033C"/>
    <w:rsid w:val="0045082A"/>
    <w:rsid w:val="00451462"/>
    <w:rsid w:val="004522BB"/>
    <w:rsid w:val="00452524"/>
    <w:rsid w:val="00452D1F"/>
    <w:rsid w:val="0045307F"/>
    <w:rsid w:val="00453BF7"/>
    <w:rsid w:val="00454127"/>
    <w:rsid w:val="00454F37"/>
    <w:rsid w:val="00455385"/>
    <w:rsid w:val="004562D3"/>
    <w:rsid w:val="004569B2"/>
    <w:rsid w:val="00456C67"/>
    <w:rsid w:val="00460606"/>
    <w:rsid w:val="00460982"/>
    <w:rsid w:val="00460A09"/>
    <w:rsid w:val="00460E82"/>
    <w:rsid w:val="00461C1E"/>
    <w:rsid w:val="00461DD0"/>
    <w:rsid w:val="00461F77"/>
    <w:rsid w:val="00462370"/>
    <w:rsid w:val="004632E2"/>
    <w:rsid w:val="004640CD"/>
    <w:rsid w:val="004649B8"/>
    <w:rsid w:val="00464CA7"/>
    <w:rsid w:val="004663FB"/>
    <w:rsid w:val="004664DE"/>
    <w:rsid w:val="0046736E"/>
    <w:rsid w:val="00467395"/>
    <w:rsid w:val="00467549"/>
    <w:rsid w:val="004679F6"/>
    <w:rsid w:val="00470925"/>
    <w:rsid w:val="00470930"/>
    <w:rsid w:val="00471916"/>
    <w:rsid w:val="00473386"/>
    <w:rsid w:val="00473625"/>
    <w:rsid w:val="00473847"/>
    <w:rsid w:val="004745CA"/>
    <w:rsid w:val="00474FD7"/>
    <w:rsid w:val="004755E1"/>
    <w:rsid w:val="00475B64"/>
    <w:rsid w:val="00475DBC"/>
    <w:rsid w:val="00475F75"/>
    <w:rsid w:val="00480AA6"/>
    <w:rsid w:val="00481743"/>
    <w:rsid w:val="004818B8"/>
    <w:rsid w:val="0048273B"/>
    <w:rsid w:val="0048283F"/>
    <w:rsid w:val="0048290B"/>
    <w:rsid w:val="0048396D"/>
    <w:rsid w:val="00483A00"/>
    <w:rsid w:val="00483B01"/>
    <w:rsid w:val="004850E2"/>
    <w:rsid w:val="00485984"/>
    <w:rsid w:val="00486766"/>
    <w:rsid w:val="0048742F"/>
    <w:rsid w:val="004902F8"/>
    <w:rsid w:val="00490E0B"/>
    <w:rsid w:val="004912B7"/>
    <w:rsid w:val="00491854"/>
    <w:rsid w:val="00491B38"/>
    <w:rsid w:val="00492DDA"/>
    <w:rsid w:val="0049493D"/>
    <w:rsid w:val="00495B79"/>
    <w:rsid w:val="0049693F"/>
    <w:rsid w:val="004A0BF0"/>
    <w:rsid w:val="004A10DF"/>
    <w:rsid w:val="004A19E5"/>
    <w:rsid w:val="004A1AB5"/>
    <w:rsid w:val="004A25B5"/>
    <w:rsid w:val="004A3413"/>
    <w:rsid w:val="004A349C"/>
    <w:rsid w:val="004A3E7E"/>
    <w:rsid w:val="004A4627"/>
    <w:rsid w:val="004A4D9A"/>
    <w:rsid w:val="004A6353"/>
    <w:rsid w:val="004A73EE"/>
    <w:rsid w:val="004A74BB"/>
    <w:rsid w:val="004A79D4"/>
    <w:rsid w:val="004B0095"/>
    <w:rsid w:val="004B02DA"/>
    <w:rsid w:val="004B1028"/>
    <w:rsid w:val="004B1E84"/>
    <w:rsid w:val="004B20DD"/>
    <w:rsid w:val="004B2F9D"/>
    <w:rsid w:val="004B317B"/>
    <w:rsid w:val="004B5349"/>
    <w:rsid w:val="004B56E6"/>
    <w:rsid w:val="004B7987"/>
    <w:rsid w:val="004C0CED"/>
    <w:rsid w:val="004C122A"/>
    <w:rsid w:val="004C2EEC"/>
    <w:rsid w:val="004C3058"/>
    <w:rsid w:val="004C4D3A"/>
    <w:rsid w:val="004C565F"/>
    <w:rsid w:val="004C6439"/>
    <w:rsid w:val="004C6457"/>
    <w:rsid w:val="004C650A"/>
    <w:rsid w:val="004D3461"/>
    <w:rsid w:val="004D47A5"/>
    <w:rsid w:val="004D59D9"/>
    <w:rsid w:val="004D7855"/>
    <w:rsid w:val="004E1F8B"/>
    <w:rsid w:val="004E20EB"/>
    <w:rsid w:val="004E2E25"/>
    <w:rsid w:val="004E403A"/>
    <w:rsid w:val="004E4DAF"/>
    <w:rsid w:val="004E4F81"/>
    <w:rsid w:val="004E50FD"/>
    <w:rsid w:val="004E52AE"/>
    <w:rsid w:val="004E58F3"/>
    <w:rsid w:val="004E5DBA"/>
    <w:rsid w:val="004E6207"/>
    <w:rsid w:val="004E6EAE"/>
    <w:rsid w:val="004F062A"/>
    <w:rsid w:val="004F0ED1"/>
    <w:rsid w:val="004F246F"/>
    <w:rsid w:val="004F4A31"/>
    <w:rsid w:val="004F4DAF"/>
    <w:rsid w:val="004F5365"/>
    <w:rsid w:val="004F54E7"/>
    <w:rsid w:val="004F54EA"/>
    <w:rsid w:val="004F5640"/>
    <w:rsid w:val="004F58D1"/>
    <w:rsid w:val="00500146"/>
    <w:rsid w:val="0050089C"/>
    <w:rsid w:val="00500EA4"/>
    <w:rsid w:val="00501697"/>
    <w:rsid w:val="00502122"/>
    <w:rsid w:val="005029CC"/>
    <w:rsid w:val="005037D6"/>
    <w:rsid w:val="00503CC9"/>
    <w:rsid w:val="00505152"/>
    <w:rsid w:val="005074F2"/>
    <w:rsid w:val="00507B5A"/>
    <w:rsid w:val="00507F3B"/>
    <w:rsid w:val="0051047B"/>
    <w:rsid w:val="0051064D"/>
    <w:rsid w:val="00510ACD"/>
    <w:rsid w:val="0051298A"/>
    <w:rsid w:val="00515283"/>
    <w:rsid w:val="00515322"/>
    <w:rsid w:val="00516C99"/>
    <w:rsid w:val="00517322"/>
    <w:rsid w:val="00521230"/>
    <w:rsid w:val="0052144B"/>
    <w:rsid w:val="00523053"/>
    <w:rsid w:val="0052394F"/>
    <w:rsid w:val="005239FD"/>
    <w:rsid w:val="00523EC4"/>
    <w:rsid w:val="00523FE4"/>
    <w:rsid w:val="0052432F"/>
    <w:rsid w:val="005250C4"/>
    <w:rsid w:val="005250D2"/>
    <w:rsid w:val="00527171"/>
    <w:rsid w:val="00527885"/>
    <w:rsid w:val="00527AA0"/>
    <w:rsid w:val="00531DA2"/>
    <w:rsid w:val="00532135"/>
    <w:rsid w:val="00532BA8"/>
    <w:rsid w:val="00533454"/>
    <w:rsid w:val="00533A6E"/>
    <w:rsid w:val="00534BE4"/>
    <w:rsid w:val="0053527E"/>
    <w:rsid w:val="005352AB"/>
    <w:rsid w:val="005357A1"/>
    <w:rsid w:val="00535BC0"/>
    <w:rsid w:val="00535BDC"/>
    <w:rsid w:val="005369A8"/>
    <w:rsid w:val="00537B7B"/>
    <w:rsid w:val="00540960"/>
    <w:rsid w:val="00540C08"/>
    <w:rsid w:val="00542222"/>
    <w:rsid w:val="005425F3"/>
    <w:rsid w:val="005426E8"/>
    <w:rsid w:val="00542EC4"/>
    <w:rsid w:val="00543B3D"/>
    <w:rsid w:val="00543D0E"/>
    <w:rsid w:val="00544BD6"/>
    <w:rsid w:val="00544C21"/>
    <w:rsid w:val="005456F7"/>
    <w:rsid w:val="00546069"/>
    <w:rsid w:val="0054661F"/>
    <w:rsid w:val="005472B3"/>
    <w:rsid w:val="005502F0"/>
    <w:rsid w:val="0055084A"/>
    <w:rsid w:val="0055123B"/>
    <w:rsid w:val="00552867"/>
    <w:rsid w:val="005545EB"/>
    <w:rsid w:val="00555C9E"/>
    <w:rsid w:val="00556A79"/>
    <w:rsid w:val="00557A99"/>
    <w:rsid w:val="00557DA9"/>
    <w:rsid w:val="005605D6"/>
    <w:rsid w:val="00560F4C"/>
    <w:rsid w:val="00561B54"/>
    <w:rsid w:val="00561EA1"/>
    <w:rsid w:val="00562B70"/>
    <w:rsid w:val="005639BF"/>
    <w:rsid w:val="005652EE"/>
    <w:rsid w:val="005660BE"/>
    <w:rsid w:val="005666B7"/>
    <w:rsid w:val="00566B45"/>
    <w:rsid w:val="00566E45"/>
    <w:rsid w:val="00567286"/>
    <w:rsid w:val="00570659"/>
    <w:rsid w:val="0057139E"/>
    <w:rsid w:val="005722C4"/>
    <w:rsid w:val="005733DE"/>
    <w:rsid w:val="00573DA7"/>
    <w:rsid w:val="00575735"/>
    <w:rsid w:val="00576464"/>
    <w:rsid w:val="00577E3F"/>
    <w:rsid w:val="00580D17"/>
    <w:rsid w:val="00582237"/>
    <w:rsid w:val="00582EF7"/>
    <w:rsid w:val="0058553B"/>
    <w:rsid w:val="00585AC6"/>
    <w:rsid w:val="005866A7"/>
    <w:rsid w:val="00586F41"/>
    <w:rsid w:val="00587298"/>
    <w:rsid w:val="005960F8"/>
    <w:rsid w:val="00596624"/>
    <w:rsid w:val="00596749"/>
    <w:rsid w:val="005969B6"/>
    <w:rsid w:val="00596A3B"/>
    <w:rsid w:val="00596E49"/>
    <w:rsid w:val="005971E5"/>
    <w:rsid w:val="005A02B7"/>
    <w:rsid w:val="005A06B0"/>
    <w:rsid w:val="005A1793"/>
    <w:rsid w:val="005A27D6"/>
    <w:rsid w:val="005A3157"/>
    <w:rsid w:val="005A4541"/>
    <w:rsid w:val="005A6003"/>
    <w:rsid w:val="005A6C7A"/>
    <w:rsid w:val="005B0CEB"/>
    <w:rsid w:val="005B3220"/>
    <w:rsid w:val="005B3286"/>
    <w:rsid w:val="005B343F"/>
    <w:rsid w:val="005B44C7"/>
    <w:rsid w:val="005B45F9"/>
    <w:rsid w:val="005B53DD"/>
    <w:rsid w:val="005B6DFD"/>
    <w:rsid w:val="005C0982"/>
    <w:rsid w:val="005C22B8"/>
    <w:rsid w:val="005C2860"/>
    <w:rsid w:val="005C28D8"/>
    <w:rsid w:val="005C443A"/>
    <w:rsid w:val="005C6F7E"/>
    <w:rsid w:val="005C707F"/>
    <w:rsid w:val="005C75C4"/>
    <w:rsid w:val="005C7846"/>
    <w:rsid w:val="005D03D2"/>
    <w:rsid w:val="005D1BCB"/>
    <w:rsid w:val="005D1BF6"/>
    <w:rsid w:val="005D42B1"/>
    <w:rsid w:val="005E0965"/>
    <w:rsid w:val="005E0C65"/>
    <w:rsid w:val="005E1FC0"/>
    <w:rsid w:val="005E20C6"/>
    <w:rsid w:val="005E2173"/>
    <w:rsid w:val="005E46CD"/>
    <w:rsid w:val="005E4F43"/>
    <w:rsid w:val="005E692D"/>
    <w:rsid w:val="005F019F"/>
    <w:rsid w:val="005F01FF"/>
    <w:rsid w:val="005F0400"/>
    <w:rsid w:val="005F046E"/>
    <w:rsid w:val="005F11DD"/>
    <w:rsid w:val="005F1BFD"/>
    <w:rsid w:val="005F2B91"/>
    <w:rsid w:val="005F38E0"/>
    <w:rsid w:val="005F6C03"/>
    <w:rsid w:val="005F7345"/>
    <w:rsid w:val="00600884"/>
    <w:rsid w:val="00600BCC"/>
    <w:rsid w:val="00600C0D"/>
    <w:rsid w:val="00600F95"/>
    <w:rsid w:val="0060118F"/>
    <w:rsid w:val="006014CB"/>
    <w:rsid w:val="00602BF1"/>
    <w:rsid w:val="006030A2"/>
    <w:rsid w:val="00603AA6"/>
    <w:rsid w:val="00603B73"/>
    <w:rsid w:val="00603D34"/>
    <w:rsid w:val="00603F88"/>
    <w:rsid w:val="00604164"/>
    <w:rsid w:val="006041CD"/>
    <w:rsid w:val="00604719"/>
    <w:rsid w:val="00604A76"/>
    <w:rsid w:val="00605B0B"/>
    <w:rsid w:val="00611568"/>
    <w:rsid w:val="00611764"/>
    <w:rsid w:val="00611D77"/>
    <w:rsid w:val="00613634"/>
    <w:rsid w:val="00613684"/>
    <w:rsid w:val="006157BE"/>
    <w:rsid w:val="006164DB"/>
    <w:rsid w:val="00616945"/>
    <w:rsid w:val="00617380"/>
    <w:rsid w:val="00617411"/>
    <w:rsid w:val="0062177A"/>
    <w:rsid w:val="006217B5"/>
    <w:rsid w:val="00623828"/>
    <w:rsid w:val="00623A84"/>
    <w:rsid w:val="006250E0"/>
    <w:rsid w:val="00625D69"/>
    <w:rsid w:val="00626D77"/>
    <w:rsid w:val="00627198"/>
    <w:rsid w:val="0062786B"/>
    <w:rsid w:val="00627A1A"/>
    <w:rsid w:val="006303B8"/>
    <w:rsid w:val="00630D3E"/>
    <w:rsid w:val="00630F09"/>
    <w:rsid w:val="0063158E"/>
    <w:rsid w:val="00631E0F"/>
    <w:rsid w:val="0063265C"/>
    <w:rsid w:val="00633CAF"/>
    <w:rsid w:val="0063466D"/>
    <w:rsid w:val="006359CA"/>
    <w:rsid w:val="0063659B"/>
    <w:rsid w:val="00637206"/>
    <w:rsid w:val="006410FD"/>
    <w:rsid w:val="00641521"/>
    <w:rsid w:val="0064171E"/>
    <w:rsid w:val="00641B8F"/>
    <w:rsid w:val="006433FF"/>
    <w:rsid w:val="006447B3"/>
    <w:rsid w:val="0064612E"/>
    <w:rsid w:val="006463D3"/>
    <w:rsid w:val="00646489"/>
    <w:rsid w:val="00647052"/>
    <w:rsid w:val="0064726D"/>
    <w:rsid w:val="006533EC"/>
    <w:rsid w:val="00653E65"/>
    <w:rsid w:val="00654288"/>
    <w:rsid w:val="0065453F"/>
    <w:rsid w:val="00654CEE"/>
    <w:rsid w:val="00655D16"/>
    <w:rsid w:val="006563B9"/>
    <w:rsid w:val="00656986"/>
    <w:rsid w:val="00656E77"/>
    <w:rsid w:val="00657AF2"/>
    <w:rsid w:val="00660B23"/>
    <w:rsid w:val="00661A07"/>
    <w:rsid w:val="00662068"/>
    <w:rsid w:val="006630DF"/>
    <w:rsid w:val="0066371B"/>
    <w:rsid w:val="00663991"/>
    <w:rsid w:val="006651AC"/>
    <w:rsid w:val="00666065"/>
    <w:rsid w:val="00667248"/>
    <w:rsid w:val="006675FC"/>
    <w:rsid w:val="006678FB"/>
    <w:rsid w:val="0067185A"/>
    <w:rsid w:val="00671F8E"/>
    <w:rsid w:val="006721A5"/>
    <w:rsid w:val="00676139"/>
    <w:rsid w:val="00677682"/>
    <w:rsid w:val="006779F1"/>
    <w:rsid w:val="006811E4"/>
    <w:rsid w:val="00681AEB"/>
    <w:rsid w:val="00682143"/>
    <w:rsid w:val="0068265D"/>
    <w:rsid w:val="00682AFB"/>
    <w:rsid w:val="00685890"/>
    <w:rsid w:val="00686158"/>
    <w:rsid w:val="006862BD"/>
    <w:rsid w:val="006864B9"/>
    <w:rsid w:val="00686C35"/>
    <w:rsid w:val="00690243"/>
    <w:rsid w:val="0069213B"/>
    <w:rsid w:val="00694395"/>
    <w:rsid w:val="00697D16"/>
    <w:rsid w:val="00697F2F"/>
    <w:rsid w:val="006A001D"/>
    <w:rsid w:val="006A1918"/>
    <w:rsid w:val="006A2EE8"/>
    <w:rsid w:val="006A40FF"/>
    <w:rsid w:val="006A50AA"/>
    <w:rsid w:val="006A50FD"/>
    <w:rsid w:val="006A5C3C"/>
    <w:rsid w:val="006A6456"/>
    <w:rsid w:val="006A6792"/>
    <w:rsid w:val="006A6ABA"/>
    <w:rsid w:val="006A77A9"/>
    <w:rsid w:val="006B0067"/>
    <w:rsid w:val="006B0480"/>
    <w:rsid w:val="006B1452"/>
    <w:rsid w:val="006B18A8"/>
    <w:rsid w:val="006B3338"/>
    <w:rsid w:val="006B40A2"/>
    <w:rsid w:val="006B461B"/>
    <w:rsid w:val="006B51FC"/>
    <w:rsid w:val="006B5B64"/>
    <w:rsid w:val="006B5EEC"/>
    <w:rsid w:val="006C0767"/>
    <w:rsid w:val="006C09DC"/>
    <w:rsid w:val="006C228D"/>
    <w:rsid w:val="006C241A"/>
    <w:rsid w:val="006C2DFC"/>
    <w:rsid w:val="006C43B2"/>
    <w:rsid w:val="006C4891"/>
    <w:rsid w:val="006C5EB3"/>
    <w:rsid w:val="006C6383"/>
    <w:rsid w:val="006C7792"/>
    <w:rsid w:val="006D1425"/>
    <w:rsid w:val="006D1AE0"/>
    <w:rsid w:val="006D2AFD"/>
    <w:rsid w:val="006D34C1"/>
    <w:rsid w:val="006D3741"/>
    <w:rsid w:val="006D418C"/>
    <w:rsid w:val="006D4DF0"/>
    <w:rsid w:val="006D634D"/>
    <w:rsid w:val="006D79F1"/>
    <w:rsid w:val="006D7DE3"/>
    <w:rsid w:val="006E01EA"/>
    <w:rsid w:val="006E2610"/>
    <w:rsid w:val="006E2FA3"/>
    <w:rsid w:val="006E43E3"/>
    <w:rsid w:val="006E5BE1"/>
    <w:rsid w:val="006E6657"/>
    <w:rsid w:val="006E6721"/>
    <w:rsid w:val="006E6B2B"/>
    <w:rsid w:val="006E6C07"/>
    <w:rsid w:val="006E6CAF"/>
    <w:rsid w:val="006F056F"/>
    <w:rsid w:val="006F0D70"/>
    <w:rsid w:val="006F1753"/>
    <w:rsid w:val="006F266D"/>
    <w:rsid w:val="006F2EB4"/>
    <w:rsid w:val="006F3915"/>
    <w:rsid w:val="006F3C8E"/>
    <w:rsid w:val="006F4FA4"/>
    <w:rsid w:val="006F57CE"/>
    <w:rsid w:val="006F57E4"/>
    <w:rsid w:val="006F66F0"/>
    <w:rsid w:val="006F7089"/>
    <w:rsid w:val="006F72EA"/>
    <w:rsid w:val="006F7F44"/>
    <w:rsid w:val="007002FC"/>
    <w:rsid w:val="00700F06"/>
    <w:rsid w:val="00701F97"/>
    <w:rsid w:val="00702468"/>
    <w:rsid w:val="007043F9"/>
    <w:rsid w:val="00704CFA"/>
    <w:rsid w:val="0071096E"/>
    <w:rsid w:val="00712490"/>
    <w:rsid w:val="0071304C"/>
    <w:rsid w:val="00713129"/>
    <w:rsid w:val="00715468"/>
    <w:rsid w:val="0071683C"/>
    <w:rsid w:val="007169FF"/>
    <w:rsid w:val="007201F2"/>
    <w:rsid w:val="0072081A"/>
    <w:rsid w:val="00720CB0"/>
    <w:rsid w:val="007210CA"/>
    <w:rsid w:val="00722F7B"/>
    <w:rsid w:val="0072392A"/>
    <w:rsid w:val="00725510"/>
    <w:rsid w:val="00725C71"/>
    <w:rsid w:val="007264A4"/>
    <w:rsid w:val="00730360"/>
    <w:rsid w:val="007306D6"/>
    <w:rsid w:val="00731227"/>
    <w:rsid w:val="007316C9"/>
    <w:rsid w:val="00732B6F"/>
    <w:rsid w:val="0073393F"/>
    <w:rsid w:val="00734B4C"/>
    <w:rsid w:val="00735A12"/>
    <w:rsid w:val="00740746"/>
    <w:rsid w:val="00745747"/>
    <w:rsid w:val="007468BB"/>
    <w:rsid w:val="007473AA"/>
    <w:rsid w:val="00750B26"/>
    <w:rsid w:val="00750D86"/>
    <w:rsid w:val="007522DA"/>
    <w:rsid w:val="00752A47"/>
    <w:rsid w:val="00753A53"/>
    <w:rsid w:val="00753E2A"/>
    <w:rsid w:val="00754820"/>
    <w:rsid w:val="007548FF"/>
    <w:rsid w:val="00757C0A"/>
    <w:rsid w:val="0076038D"/>
    <w:rsid w:val="007627FF"/>
    <w:rsid w:val="00762D02"/>
    <w:rsid w:val="00763794"/>
    <w:rsid w:val="00763CB1"/>
    <w:rsid w:val="00763F4A"/>
    <w:rsid w:val="00766087"/>
    <w:rsid w:val="007660B3"/>
    <w:rsid w:val="007707A6"/>
    <w:rsid w:val="00770B3C"/>
    <w:rsid w:val="00770E49"/>
    <w:rsid w:val="0077303C"/>
    <w:rsid w:val="007730F7"/>
    <w:rsid w:val="0077357F"/>
    <w:rsid w:val="00773F7D"/>
    <w:rsid w:val="007743EF"/>
    <w:rsid w:val="00774446"/>
    <w:rsid w:val="0077479F"/>
    <w:rsid w:val="007752D1"/>
    <w:rsid w:val="00775C64"/>
    <w:rsid w:val="007766B9"/>
    <w:rsid w:val="0078119D"/>
    <w:rsid w:val="007828E7"/>
    <w:rsid w:val="007843DC"/>
    <w:rsid w:val="00784D4E"/>
    <w:rsid w:val="007863AD"/>
    <w:rsid w:val="00786A82"/>
    <w:rsid w:val="00790965"/>
    <w:rsid w:val="00790B4B"/>
    <w:rsid w:val="00794704"/>
    <w:rsid w:val="00794787"/>
    <w:rsid w:val="0079505C"/>
    <w:rsid w:val="0079530B"/>
    <w:rsid w:val="00795494"/>
    <w:rsid w:val="0079592E"/>
    <w:rsid w:val="00795951"/>
    <w:rsid w:val="00795D0C"/>
    <w:rsid w:val="0079655A"/>
    <w:rsid w:val="0079765C"/>
    <w:rsid w:val="007979BB"/>
    <w:rsid w:val="00797F63"/>
    <w:rsid w:val="007A11B5"/>
    <w:rsid w:val="007A12BA"/>
    <w:rsid w:val="007A171E"/>
    <w:rsid w:val="007A2065"/>
    <w:rsid w:val="007A24BC"/>
    <w:rsid w:val="007A25EF"/>
    <w:rsid w:val="007A31FF"/>
    <w:rsid w:val="007A3315"/>
    <w:rsid w:val="007A574F"/>
    <w:rsid w:val="007A598C"/>
    <w:rsid w:val="007A7348"/>
    <w:rsid w:val="007A7A15"/>
    <w:rsid w:val="007A7AD3"/>
    <w:rsid w:val="007B0095"/>
    <w:rsid w:val="007B0967"/>
    <w:rsid w:val="007B0DF7"/>
    <w:rsid w:val="007B20B5"/>
    <w:rsid w:val="007B4D0F"/>
    <w:rsid w:val="007B5A59"/>
    <w:rsid w:val="007B6351"/>
    <w:rsid w:val="007B68C7"/>
    <w:rsid w:val="007B7FF8"/>
    <w:rsid w:val="007C0CD2"/>
    <w:rsid w:val="007C0D52"/>
    <w:rsid w:val="007C0FE9"/>
    <w:rsid w:val="007C18DA"/>
    <w:rsid w:val="007C1DB7"/>
    <w:rsid w:val="007C21FF"/>
    <w:rsid w:val="007C23B8"/>
    <w:rsid w:val="007C2BBF"/>
    <w:rsid w:val="007C5FFB"/>
    <w:rsid w:val="007C6B96"/>
    <w:rsid w:val="007C6F7E"/>
    <w:rsid w:val="007C7CD8"/>
    <w:rsid w:val="007D03BB"/>
    <w:rsid w:val="007D0817"/>
    <w:rsid w:val="007D09F4"/>
    <w:rsid w:val="007D17C1"/>
    <w:rsid w:val="007D2290"/>
    <w:rsid w:val="007D2523"/>
    <w:rsid w:val="007D2E9B"/>
    <w:rsid w:val="007D328D"/>
    <w:rsid w:val="007D480C"/>
    <w:rsid w:val="007D4859"/>
    <w:rsid w:val="007D5A6F"/>
    <w:rsid w:val="007D622A"/>
    <w:rsid w:val="007D72AE"/>
    <w:rsid w:val="007E093D"/>
    <w:rsid w:val="007E1549"/>
    <w:rsid w:val="007E37AA"/>
    <w:rsid w:val="007E4533"/>
    <w:rsid w:val="007E4F18"/>
    <w:rsid w:val="007E5F96"/>
    <w:rsid w:val="007E6493"/>
    <w:rsid w:val="007F1C03"/>
    <w:rsid w:val="007F2154"/>
    <w:rsid w:val="007F3CB4"/>
    <w:rsid w:val="007F57A5"/>
    <w:rsid w:val="007F5C5A"/>
    <w:rsid w:val="007F620B"/>
    <w:rsid w:val="00801522"/>
    <w:rsid w:val="00802E82"/>
    <w:rsid w:val="00803C00"/>
    <w:rsid w:val="00804491"/>
    <w:rsid w:val="008044FB"/>
    <w:rsid w:val="00805B51"/>
    <w:rsid w:val="008062CC"/>
    <w:rsid w:val="00806F05"/>
    <w:rsid w:val="00811787"/>
    <w:rsid w:val="00811F5B"/>
    <w:rsid w:val="00812573"/>
    <w:rsid w:val="0081284F"/>
    <w:rsid w:val="0081634B"/>
    <w:rsid w:val="008170D6"/>
    <w:rsid w:val="008204A7"/>
    <w:rsid w:val="00821BDD"/>
    <w:rsid w:val="0082200C"/>
    <w:rsid w:val="008224E8"/>
    <w:rsid w:val="00822BDE"/>
    <w:rsid w:val="00823729"/>
    <w:rsid w:val="0082479F"/>
    <w:rsid w:val="00824922"/>
    <w:rsid w:val="00824A1A"/>
    <w:rsid w:val="008265C2"/>
    <w:rsid w:val="00826C28"/>
    <w:rsid w:val="00827806"/>
    <w:rsid w:val="008278EE"/>
    <w:rsid w:val="00827C8C"/>
    <w:rsid w:val="0083017A"/>
    <w:rsid w:val="008310D9"/>
    <w:rsid w:val="00833102"/>
    <w:rsid w:val="008347BD"/>
    <w:rsid w:val="008354B7"/>
    <w:rsid w:val="00836094"/>
    <w:rsid w:val="00836AD9"/>
    <w:rsid w:val="008378C7"/>
    <w:rsid w:val="00840EDF"/>
    <w:rsid w:val="00840EE1"/>
    <w:rsid w:val="00840F7F"/>
    <w:rsid w:val="00841414"/>
    <w:rsid w:val="00841919"/>
    <w:rsid w:val="00842F8D"/>
    <w:rsid w:val="00843814"/>
    <w:rsid w:val="00843D61"/>
    <w:rsid w:val="008453FC"/>
    <w:rsid w:val="00845454"/>
    <w:rsid w:val="00846146"/>
    <w:rsid w:val="0084692E"/>
    <w:rsid w:val="00846E17"/>
    <w:rsid w:val="00847414"/>
    <w:rsid w:val="0085094A"/>
    <w:rsid w:val="00850C23"/>
    <w:rsid w:val="008523BD"/>
    <w:rsid w:val="00852E6E"/>
    <w:rsid w:val="008533FB"/>
    <w:rsid w:val="00853CA4"/>
    <w:rsid w:val="00853EC0"/>
    <w:rsid w:val="0085407C"/>
    <w:rsid w:val="0085423F"/>
    <w:rsid w:val="008542BA"/>
    <w:rsid w:val="00854755"/>
    <w:rsid w:val="00855475"/>
    <w:rsid w:val="00855E3D"/>
    <w:rsid w:val="008563EF"/>
    <w:rsid w:val="008564B9"/>
    <w:rsid w:val="00856FEB"/>
    <w:rsid w:val="008573A5"/>
    <w:rsid w:val="0085783F"/>
    <w:rsid w:val="00857CF1"/>
    <w:rsid w:val="00861058"/>
    <w:rsid w:val="0086288A"/>
    <w:rsid w:val="008646CE"/>
    <w:rsid w:val="008657C8"/>
    <w:rsid w:val="00865BB8"/>
    <w:rsid w:val="00866A9F"/>
    <w:rsid w:val="00866F4B"/>
    <w:rsid w:val="0086723C"/>
    <w:rsid w:val="008721F3"/>
    <w:rsid w:val="00873751"/>
    <w:rsid w:val="00873A03"/>
    <w:rsid w:val="00875037"/>
    <w:rsid w:val="00875CC7"/>
    <w:rsid w:val="00875D98"/>
    <w:rsid w:val="008769AD"/>
    <w:rsid w:val="008773AF"/>
    <w:rsid w:val="00877BEA"/>
    <w:rsid w:val="008810C5"/>
    <w:rsid w:val="00881C86"/>
    <w:rsid w:val="00883647"/>
    <w:rsid w:val="008839C7"/>
    <w:rsid w:val="00884165"/>
    <w:rsid w:val="008843E2"/>
    <w:rsid w:val="008847AE"/>
    <w:rsid w:val="008875CA"/>
    <w:rsid w:val="00887E23"/>
    <w:rsid w:val="00887F5E"/>
    <w:rsid w:val="008910A9"/>
    <w:rsid w:val="008915E7"/>
    <w:rsid w:val="0089171E"/>
    <w:rsid w:val="00892619"/>
    <w:rsid w:val="00893871"/>
    <w:rsid w:val="00894738"/>
    <w:rsid w:val="00894B69"/>
    <w:rsid w:val="0089587A"/>
    <w:rsid w:val="00895A19"/>
    <w:rsid w:val="00896138"/>
    <w:rsid w:val="008970A3"/>
    <w:rsid w:val="008A1CD8"/>
    <w:rsid w:val="008A1D8D"/>
    <w:rsid w:val="008A1FAB"/>
    <w:rsid w:val="008A27B2"/>
    <w:rsid w:val="008A2958"/>
    <w:rsid w:val="008A2F27"/>
    <w:rsid w:val="008A2FB9"/>
    <w:rsid w:val="008A3361"/>
    <w:rsid w:val="008A400A"/>
    <w:rsid w:val="008A44BD"/>
    <w:rsid w:val="008A5315"/>
    <w:rsid w:val="008A54CE"/>
    <w:rsid w:val="008A5B79"/>
    <w:rsid w:val="008A6176"/>
    <w:rsid w:val="008A6544"/>
    <w:rsid w:val="008A6CF2"/>
    <w:rsid w:val="008B0D47"/>
    <w:rsid w:val="008B1211"/>
    <w:rsid w:val="008B1ECB"/>
    <w:rsid w:val="008B20AD"/>
    <w:rsid w:val="008B2630"/>
    <w:rsid w:val="008B26CB"/>
    <w:rsid w:val="008B2908"/>
    <w:rsid w:val="008B3018"/>
    <w:rsid w:val="008B3325"/>
    <w:rsid w:val="008B39A0"/>
    <w:rsid w:val="008B4947"/>
    <w:rsid w:val="008B4E32"/>
    <w:rsid w:val="008B5F98"/>
    <w:rsid w:val="008B6AC0"/>
    <w:rsid w:val="008B6B0E"/>
    <w:rsid w:val="008C0362"/>
    <w:rsid w:val="008C0A1D"/>
    <w:rsid w:val="008C0DDC"/>
    <w:rsid w:val="008C211E"/>
    <w:rsid w:val="008C26C6"/>
    <w:rsid w:val="008C2D10"/>
    <w:rsid w:val="008C4CBA"/>
    <w:rsid w:val="008C4FC6"/>
    <w:rsid w:val="008C5AC8"/>
    <w:rsid w:val="008C76A6"/>
    <w:rsid w:val="008D3F52"/>
    <w:rsid w:val="008D5D72"/>
    <w:rsid w:val="008D5D8C"/>
    <w:rsid w:val="008D5DA6"/>
    <w:rsid w:val="008D5F86"/>
    <w:rsid w:val="008D6309"/>
    <w:rsid w:val="008D6C31"/>
    <w:rsid w:val="008D7F4F"/>
    <w:rsid w:val="008E1C56"/>
    <w:rsid w:val="008E31F4"/>
    <w:rsid w:val="008E4713"/>
    <w:rsid w:val="008E52F3"/>
    <w:rsid w:val="008E5A52"/>
    <w:rsid w:val="008E5B23"/>
    <w:rsid w:val="008E5FC9"/>
    <w:rsid w:val="008E6E04"/>
    <w:rsid w:val="008E7BCF"/>
    <w:rsid w:val="008F0703"/>
    <w:rsid w:val="008F07D3"/>
    <w:rsid w:val="008F0FD5"/>
    <w:rsid w:val="008F17A4"/>
    <w:rsid w:val="008F1CA0"/>
    <w:rsid w:val="008F2447"/>
    <w:rsid w:val="008F3EE5"/>
    <w:rsid w:val="008F4167"/>
    <w:rsid w:val="008F488E"/>
    <w:rsid w:val="008F5012"/>
    <w:rsid w:val="008F6DB9"/>
    <w:rsid w:val="008F6E79"/>
    <w:rsid w:val="008F77A3"/>
    <w:rsid w:val="008F7A99"/>
    <w:rsid w:val="0090112E"/>
    <w:rsid w:val="00901F67"/>
    <w:rsid w:val="0090287E"/>
    <w:rsid w:val="00902B49"/>
    <w:rsid w:val="00903FAB"/>
    <w:rsid w:val="0090476E"/>
    <w:rsid w:val="00905F4B"/>
    <w:rsid w:val="00906586"/>
    <w:rsid w:val="009077E3"/>
    <w:rsid w:val="00907B43"/>
    <w:rsid w:val="00907F3D"/>
    <w:rsid w:val="00910480"/>
    <w:rsid w:val="009114BD"/>
    <w:rsid w:val="009117AA"/>
    <w:rsid w:val="0091220E"/>
    <w:rsid w:val="0091348E"/>
    <w:rsid w:val="00914AD6"/>
    <w:rsid w:val="00914C4E"/>
    <w:rsid w:val="00914CB0"/>
    <w:rsid w:val="00914EB6"/>
    <w:rsid w:val="00915E75"/>
    <w:rsid w:val="00915F05"/>
    <w:rsid w:val="00916572"/>
    <w:rsid w:val="009167FD"/>
    <w:rsid w:val="009214FB"/>
    <w:rsid w:val="00922544"/>
    <w:rsid w:val="00922545"/>
    <w:rsid w:val="0092271A"/>
    <w:rsid w:val="00922FD0"/>
    <w:rsid w:val="009232E6"/>
    <w:rsid w:val="00924DBF"/>
    <w:rsid w:val="00930482"/>
    <w:rsid w:val="00931077"/>
    <w:rsid w:val="009310F6"/>
    <w:rsid w:val="009315C6"/>
    <w:rsid w:val="009317CD"/>
    <w:rsid w:val="00931AAC"/>
    <w:rsid w:val="0093341F"/>
    <w:rsid w:val="0093436D"/>
    <w:rsid w:val="00934544"/>
    <w:rsid w:val="00934A7D"/>
    <w:rsid w:val="00937AD1"/>
    <w:rsid w:val="00937FEF"/>
    <w:rsid w:val="00940084"/>
    <w:rsid w:val="00941A9A"/>
    <w:rsid w:val="0094226A"/>
    <w:rsid w:val="009428EF"/>
    <w:rsid w:val="00942A1F"/>
    <w:rsid w:val="00942B84"/>
    <w:rsid w:val="00942C40"/>
    <w:rsid w:val="00942F81"/>
    <w:rsid w:val="00943D67"/>
    <w:rsid w:val="009449FF"/>
    <w:rsid w:val="00945A59"/>
    <w:rsid w:val="00946756"/>
    <w:rsid w:val="0094697F"/>
    <w:rsid w:val="00946B06"/>
    <w:rsid w:val="00947A5C"/>
    <w:rsid w:val="009506ED"/>
    <w:rsid w:val="00952BCD"/>
    <w:rsid w:val="00952CF7"/>
    <w:rsid w:val="00953241"/>
    <w:rsid w:val="00953F4E"/>
    <w:rsid w:val="009543F7"/>
    <w:rsid w:val="00955C1E"/>
    <w:rsid w:val="00957BCE"/>
    <w:rsid w:val="00957EFD"/>
    <w:rsid w:val="00960660"/>
    <w:rsid w:val="00961085"/>
    <w:rsid w:val="00961A2E"/>
    <w:rsid w:val="009624E3"/>
    <w:rsid w:val="009627DE"/>
    <w:rsid w:val="0096345C"/>
    <w:rsid w:val="0096408C"/>
    <w:rsid w:val="009652DB"/>
    <w:rsid w:val="0096549C"/>
    <w:rsid w:val="00967E42"/>
    <w:rsid w:val="00970A7B"/>
    <w:rsid w:val="00973B61"/>
    <w:rsid w:val="00975519"/>
    <w:rsid w:val="00977141"/>
    <w:rsid w:val="0097745B"/>
    <w:rsid w:val="00977D1C"/>
    <w:rsid w:val="00980738"/>
    <w:rsid w:val="00982D56"/>
    <w:rsid w:val="00982DC4"/>
    <w:rsid w:val="00983FF5"/>
    <w:rsid w:val="009843BF"/>
    <w:rsid w:val="009853E7"/>
    <w:rsid w:val="00985573"/>
    <w:rsid w:val="00985BB4"/>
    <w:rsid w:val="0098694D"/>
    <w:rsid w:val="00992318"/>
    <w:rsid w:val="00992826"/>
    <w:rsid w:val="009954B8"/>
    <w:rsid w:val="00995B80"/>
    <w:rsid w:val="0099606E"/>
    <w:rsid w:val="0099628D"/>
    <w:rsid w:val="009969F2"/>
    <w:rsid w:val="00997703"/>
    <w:rsid w:val="009A0276"/>
    <w:rsid w:val="009A0FA6"/>
    <w:rsid w:val="009A1527"/>
    <w:rsid w:val="009A23D0"/>
    <w:rsid w:val="009A323F"/>
    <w:rsid w:val="009A3E08"/>
    <w:rsid w:val="009A58EF"/>
    <w:rsid w:val="009A5936"/>
    <w:rsid w:val="009A6174"/>
    <w:rsid w:val="009A6834"/>
    <w:rsid w:val="009A752F"/>
    <w:rsid w:val="009A7D02"/>
    <w:rsid w:val="009A7ED1"/>
    <w:rsid w:val="009B0498"/>
    <w:rsid w:val="009B2A71"/>
    <w:rsid w:val="009B312C"/>
    <w:rsid w:val="009B3172"/>
    <w:rsid w:val="009B3232"/>
    <w:rsid w:val="009B3861"/>
    <w:rsid w:val="009B43DA"/>
    <w:rsid w:val="009B50EE"/>
    <w:rsid w:val="009B655C"/>
    <w:rsid w:val="009B6F5C"/>
    <w:rsid w:val="009B7338"/>
    <w:rsid w:val="009C0320"/>
    <w:rsid w:val="009C05CA"/>
    <w:rsid w:val="009C188A"/>
    <w:rsid w:val="009C1AFC"/>
    <w:rsid w:val="009C3812"/>
    <w:rsid w:val="009C3994"/>
    <w:rsid w:val="009C3E66"/>
    <w:rsid w:val="009C5209"/>
    <w:rsid w:val="009C5275"/>
    <w:rsid w:val="009C76D1"/>
    <w:rsid w:val="009D114C"/>
    <w:rsid w:val="009D15F6"/>
    <w:rsid w:val="009D17D9"/>
    <w:rsid w:val="009D25A6"/>
    <w:rsid w:val="009D26E6"/>
    <w:rsid w:val="009D28B0"/>
    <w:rsid w:val="009D2CD5"/>
    <w:rsid w:val="009D3923"/>
    <w:rsid w:val="009D3A31"/>
    <w:rsid w:val="009D3A33"/>
    <w:rsid w:val="009D4266"/>
    <w:rsid w:val="009D4DED"/>
    <w:rsid w:val="009D500F"/>
    <w:rsid w:val="009D57BA"/>
    <w:rsid w:val="009D660C"/>
    <w:rsid w:val="009D722D"/>
    <w:rsid w:val="009E254E"/>
    <w:rsid w:val="009E2AB6"/>
    <w:rsid w:val="009E40DB"/>
    <w:rsid w:val="009E4AB0"/>
    <w:rsid w:val="009E579D"/>
    <w:rsid w:val="009E674A"/>
    <w:rsid w:val="009E76FA"/>
    <w:rsid w:val="009F245E"/>
    <w:rsid w:val="009F30CF"/>
    <w:rsid w:val="009F4837"/>
    <w:rsid w:val="009F4982"/>
    <w:rsid w:val="009F5E4C"/>
    <w:rsid w:val="009F5FA3"/>
    <w:rsid w:val="009F7B90"/>
    <w:rsid w:val="009F7D4E"/>
    <w:rsid w:val="009F7D66"/>
    <w:rsid w:val="00A00242"/>
    <w:rsid w:val="00A01810"/>
    <w:rsid w:val="00A0442B"/>
    <w:rsid w:val="00A04754"/>
    <w:rsid w:val="00A04E4C"/>
    <w:rsid w:val="00A050C8"/>
    <w:rsid w:val="00A054C6"/>
    <w:rsid w:val="00A06928"/>
    <w:rsid w:val="00A06978"/>
    <w:rsid w:val="00A0776D"/>
    <w:rsid w:val="00A10E7E"/>
    <w:rsid w:val="00A111EA"/>
    <w:rsid w:val="00A11B2A"/>
    <w:rsid w:val="00A12EE8"/>
    <w:rsid w:val="00A13DE7"/>
    <w:rsid w:val="00A149D3"/>
    <w:rsid w:val="00A16107"/>
    <w:rsid w:val="00A16138"/>
    <w:rsid w:val="00A16CDC"/>
    <w:rsid w:val="00A16D85"/>
    <w:rsid w:val="00A17E49"/>
    <w:rsid w:val="00A21874"/>
    <w:rsid w:val="00A2325E"/>
    <w:rsid w:val="00A2399D"/>
    <w:rsid w:val="00A24F8C"/>
    <w:rsid w:val="00A25CE1"/>
    <w:rsid w:val="00A26FE0"/>
    <w:rsid w:val="00A274F7"/>
    <w:rsid w:val="00A30129"/>
    <w:rsid w:val="00A31296"/>
    <w:rsid w:val="00A31BC7"/>
    <w:rsid w:val="00A32166"/>
    <w:rsid w:val="00A32CC8"/>
    <w:rsid w:val="00A33415"/>
    <w:rsid w:val="00A4010A"/>
    <w:rsid w:val="00A41C92"/>
    <w:rsid w:val="00A42A55"/>
    <w:rsid w:val="00A42B08"/>
    <w:rsid w:val="00A42E64"/>
    <w:rsid w:val="00A42FA1"/>
    <w:rsid w:val="00A431E5"/>
    <w:rsid w:val="00A4365C"/>
    <w:rsid w:val="00A43CE5"/>
    <w:rsid w:val="00A449FB"/>
    <w:rsid w:val="00A453D0"/>
    <w:rsid w:val="00A45AEC"/>
    <w:rsid w:val="00A463F7"/>
    <w:rsid w:val="00A4674B"/>
    <w:rsid w:val="00A46F53"/>
    <w:rsid w:val="00A470A5"/>
    <w:rsid w:val="00A470FF"/>
    <w:rsid w:val="00A5168A"/>
    <w:rsid w:val="00A51EA7"/>
    <w:rsid w:val="00A51FDA"/>
    <w:rsid w:val="00A551B4"/>
    <w:rsid w:val="00A56A62"/>
    <w:rsid w:val="00A57519"/>
    <w:rsid w:val="00A61FF1"/>
    <w:rsid w:val="00A6252D"/>
    <w:rsid w:val="00A62AE8"/>
    <w:rsid w:val="00A62C36"/>
    <w:rsid w:val="00A64E2D"/>
    <w:rsid w:val="00A6609F"/>
    <w:rsid w:val="00A66C01"/>
    <w:rsid w:val="00A7079A"/>
    <w:rsid w:val="00A71769"/>
    <w:rsid w:val="00A71D06"/>
    <w:rsid w:val="00A720DC"/>
    <w:rsid w:val="00A73102"/>
    <w:rsid w:val="00A73585"/>
    <w:rsid w:val="00A73D9C"/>
    <w:rsid w:val="00A745EB"/>
    <w:rsid w:val="00A758A3"/>
    <w:rsid w:val="00A75ACF"/>
    <w:rsid w:val="00A77154"/>
    <w:rsid w:val="00A7774A"/>
    <w:rsid w:val="00A808A6"/>
    <w:rsid w:val="00A80D44"/>
    <w:rsid w:val="00A81CED"/>
    <w:rsid w:val="00A82CC1"/>
    <w:rsid w:val="00A83300"/>
    <w:rsid w:val="00A84424"/>
    <w:rsid w:val="00A8580D"/>
    <w:rsid w:val="00A85F98"/>
    <w:rsid w:val="00A8696C"/>
    <w:rsid w:val="00A8739D"/>
    <w:rsid w:val="00A87F73"/>
    <w:rsid w:val="00A9019E"/>
    <w:rsid w:val="00A91068"/>
    <w:rsid w:val="00A91678"/>
    <w:rsid w:val="00A9200B"/>
    <w:rsid w:val="00A92B91"/>
    <w:rsid w:val="00A9477A"/>
    <w:rsid w:val="00A96B14"/>
    <w:rsid w:val="00A96CEC"/>
    <w:rsid w:val="00AA0B88"/>
    <w:rsid w:val="00AA15F1"/>
    <w:rsid w:val="00AA32F8"/>
    <w:rsid w:val="00AA3D20"/>
    <w:rsid w:val="00AA40FA"/>
    <w:rsid w:val="00AA4124"/>
    <w:rsid w:val="00AA6170"/>
    <w:rsid w:val="00AA6334"/>
    <w:rsid w:val="00AA7509"/>
    <w:rsid w:val="00AA7614"/>
    <w:rsid w:val="00AA7D7B"/>
    <w:rsid w:val="00AB0274"/>
    <w:rsid w:val="00AB0384"/>
    <w:rsid w:val="00AB07D2"/>
    <w:rsid w:val="00AB08DA"/>
    <w:rsid w:val="00AB090D"/>
    <w:rsid w:val="00AB14F7"/>
    <w:rsid w:val="00AB2498"/>
    <w:rsid w:val="00AB24FA"/>
    <w:rsid w:val="00AB52EE"/>
    <w:rsid w:val="00AB5947"/>
    <w:rsid w:val="00AB5F3B"/>
    <w:rsid w:val="00AB5F5C"/>
    <w:rsid w:val="00AB7B4A"/>
    <w:rsid w:val="00AB7C8D"/>
    <w:rsid w:val="00AC0723"/>
    <w:rsid w:val="00AC0D07"/>
    <w:rsid w:val="00AC2562"/>
    <w:rsid w:val="00AC3BCD"/>
    <w:rsid w:val="00AC3F28"/>
    <w:rsid w:val="00AC400C"/>
    <w:rsid w:val="00AC5278"/>
    <w:rsid w:val="00AC5A1F"/>
    <w:rsid w:val="00AC5AC6"/>
    <w:rsid w:val="00AC6471"/>
    <w:rsid w:val="00AC74C0"/>
    <w:rsid w:val="00AD1429"/>
    <w:rsid w:val="00AD1757"/>
    <w:rsid w:val="00AD20DC"/>
    <w:rsid w:val="00AD2D5D"/>
    <w:rsid w:val="00AD4552"/>
    <w:rsid w:val="00AD4E75"/>
    <w:rsid w:val="00AD56E2"/>
    <w:rsid w:val="00AD5B93"/>
    <w:rsid w:val="00AD6166"/>
    <w:rsid w:val="00AD79FF"/>
    <w:rsid w:val="00AE00A5"/>
    <w:rsid w:val="00AE0894"/>
    <w:rsid w:val="00AE0DAC"/>
    <w:rsid w:val="00AE2F75"/>
    <w:rsid w:val="00AE37F9"/>
    <w:rsid w:val="00AE48BA"/>
    <w:rsid w:val="00AF0F46"/>
    <w:rsid w:val="00AF12FE"/>
    <w:rsid w:val="00AF1385"/>
    <w:rsid w:val="00AF1631"/>
    <w:rsid w:val="00AF1D3B"/>
    <w:rsid w:val="00AF1F27"/>
    <w:rsid w:val="00AF299A"/>
    <w:rsid w:val="00AF3850"/>
    <w:rsid w:val="00AF628E"/>
    <w:rsid w:val="00AF62BF"/>
    <w:rsid w:val="00AF6AF7"/>
    <w:rsid w:val="00AF733B"/>
    <w:rsid w:val="00AF7696"/>
    <w:rsid w:val="00B003D2"/>
    <w:rsid w:val="00B017E6"/>
    <w:rsid w:val="00B019C3"/>
    <w:rsid w:val="00B030CF"/>
    <w:rsid w:val="00B032F3"/>
    <w:rsid w:val="00B03984"/>
    <w:rsid w:val="00B04353"/>
    <w:rsid w:val="00B05F8E"/>
    <w:rsid w:val="00B06DFC"/>
    <w:rsid w:val="00B06E7F"/>
    <w:rsid w:val="00B075CF"/>
    <w:rsid w:val="00B107AB"/>
    <w:rsid w:val="00B108D8"/>
    <w:rsid w:val="00B11649"/>
    <w:rsid w:val="00B11F30"/>
    <w:rsid w:val="00B12ABE"/>
    <w:rsid w:val="00B13246"/>
    <w:rsid w:val="00B13294"/>
    <w:rsid w:val="00B13F04"/>
    <w:rsid w:val="00B141DC"/>
    <w:rsid w:val="00B14EC7"/>
    <w:rsid w:val="00B151CC"/>
    <w:rsid w:val="00B15C84"/>
    <w:rsid w:val="00B16C08"/>
    <w:rsid w:val="00B17586"/>
    <w:rsid w:val="00B175EF"/>
    <w:rsid w:val="00B17B49"/>
    <w:rsid w:val="00B200D3"/>
    <w:rsid w:val="00B20307"/>
    <w:rsid w:val="00B208DE"/>
    <w:rsid w:val="00B2158B"/>
    <w:rsid w:val="00B23989"/>
    <w:rsid w:val="00B23F12"/>
    <w:rsid w:val="00B24B37"/>
    <w:rsid w:val="00B2513B"/>
    <w:rsid w:val="00B25C4D"/>
    <w:rsid w:val="00B278BE"/>
    <w:rsid w:val="00B32339"/>
    <w:rsid w:val="00B32CAE"/>
    <w:rsid w:val="00B330B6"/>
    <w:rsid w:val="00B347D9"/>
    <w:rsid w:val="00B34B4E"/>
    <w:rsid w:val="00B35232"/>
    <w:rsid w:val="00B369E5"/>
    <w:rsid w:val="00B371B3"/>
    <w:rsid w:val="00B40AD1"/>
    <w:rsid w:val="00B40C38"/>
    <w:rsid w:val="00B40F79"/>
    <w:rsid w:val="00B40FF5"/>
    <w:rsid w:val="00B41165"/>
    <w:rsid w:val="00B413C0"/>
    <w:rsid w:val="00B42431"/>
    <w:rsid w:val="00B42499"/>
    <w:rsid w:val="00B4461A"/>
    <w:rsid w:val="00B44A2F"/>
    <w:rsid w:val="00B44A48"/>
    <w:rsid w:val="00B454BF"/>
    <w:rsid w:val="00B45DCC"/>
    <w:rsid w:val="00B45E61"/>
    <w:rsid w:val="00B4794E"/>
    <w:rsid w:val="00B501F4"/>
    <w:rsid w:val="00B50306"/>
    <w:rsid w:val="00B505AC"/>
    <w:rsid w:val="00B513BF"/>
    <w:rsid w:val="00B51AFB"/>
    <w:rsid w:val="00B51B15"/>
    <w:rsid w:val="00B53912"/>
    <w:rsid w:val="00B54DF7"/>
    <w:rsid w:val="00B55FB1"/>
    <w:rsid w:val="00B57434"/>
    <w:rsid w:val="00B5754A"/>
    <w:rsid w:val="00B57643"/>
    <w:rsid w:val="00B57C96"/>
    <w:rsid w:val="00B60A85"/>
    <w:rsid w:val="00B61DD7"/>
    <w:rsid w:val="00B6255A"/>
    <w:rsid w:val="00B62F6F"/>
    <w:rsid w:val="00B63098"/>
    <w:rsid w:val="00B63A65"/>
    <w:rsid w:val="00B63BC7"/>
    <w:rsid w:val="00B64F7D"/>
    <w:rsid w:val="00B65C87"/>
    <w:rsid w:val="00B65EA9"/>
    <w:rsid w:val="00B666BF"/>
    <w:rsid w:val="00B67140"/>
    <w:rsid w:val="00B700F5"/>
    <w:rsid w:val="00B70E34"/>
    <w:rsid w:val="00B71415"/>
    <w:rsid w:val="00B71A14"/>
    <w:rsid w:val="00B73641"/>
    <w:rsid w:val="00B73AEA"/>
    <w:rsid w:val="00B73E84"/>
    <w:rsid w:val="00B74CE1"/>
    <w:rsid w:val="00B74FBB"/>
    <w:rsid w:val="00B75DD2"/>
    <w:rsid w:val="00B765D1"/>
    <w:rsid w:val="00B76A24"/>
    <w:rsid w:val="00B80367"/>
    <w:rsid w:val="00B80DE3"/>
    <w:rsid w:val="00B80F93"/>
    <w:rsid w:val="00B81F32"/>
    <w:rsid w:val="00B82091"/>
    <w:rsid w:val="00B829AD"/>
    <w:rsid w:val="00B845AA"/>
    <w:rsid w:val="00B853E0"/>
    <w:rsid w:val="00B85D06"/>
    <w:rsid w:val="00B8606C"/>
    <w:rsid w:val="00B868F7"/>
    <w:rsid w:val="00B90555"/>
    <w:rsid w:val="00B92C78"/>
    <w:rsid w:val="00B93171"/>
    <w:rsid w:val="00B94E9A"/>
    <w:rsid w:val="00B95B00"/>
    <w:rsid w:val="00B96F0B"/>
    <w:rsid w:val="00BA025E"/>
    <w:rsid w:val="00BA02FD"/>
    <w:rsid w:val="00BA0C71"/>
    <w:rsid w:val="00BA1CDF"/>
    <w:rsid w:val="00BA24EB"/>
    <w:rsid w:val="00BA31B3"/>
    <w:rsid w:val="00BA6151"/>
    <w:rsid w:val="00BA698F"/>
    <w:rsid w:val="00BA75BD"/>
    <w:rsid w:val="00BA7E34"/>
    <w:rsid w:val="00BB056D"/>
    <w:rsid w:val="00BB0BBE"/>
    <w:rsid w:val="00BB19D3"/>
    <w:rsid w:val="00BB21B0"/>
    <w:rsid w:val="00BB2AFA"/>
    <w:rsid w:val="00BB2CA5"/>
    <w:rsid w:val="00BB3F17"/>
    <w:rsid w:val="00BB4B8F"/>
    <w:rsid w:val="00BB5760"/>
    <w:rsid w:val="00BC0472"/>
    <w:rsid w:val="00BC0725"/>
    <w:rsid w:val="00BC0DE4"/>
    <w:rsid w:val="00BC1111"/>
    <w:rsid w:val="00BC1891"/>
    <w:rsid w:val="00BC24C7"/>
    <w:rsid w:val="00BC2763"/>
    <w:rsid w:val="00BC2B86"/>
    <w:rsid w:val="00BC39A8"/>
    <w:rsid w:val="00BC4AB0"/>
    <w:rsid w:val="00BC501D"/>
    <w:rsid w:val="00BC630A"/>
    <w:rsid w:val="00BC6CE7"/>
    <w:rsid w:val="00BD10E4"/>
    <w:rsid w:val="00BD1CF1"/>
    <w:rsid w:val="00BD263A"/>
    <w:rsid w:val="00BD2E31"/>
    <w:rsid w:val="00BD3461"/>
    <w:rsid w:val="00BD3A3B"/>
    <w:rsid w:val="00BD3C99"/>
    <w:rsid w:val="00BD3EB9"/>
    <w:rsid w:val="00BD484E"/>
    <w:rsid w:val="00BD52C4"/>
    <w:rsid w:val="00BD5D7A"/>
    <w:rsid w:val="00BD6CA9"/>
    <w:rsid w:val="00BD700A"/>
    <w:rsid w:val="00BD7FB9"/>
    <w:rsid w:val="00BE0225"/>
    <w:rsid w:val="00BE0569"/>
    <w:rsid w:val="00BE18BD"/>
    <w:rsid w:val="00BE3726"/>
    <w:rsid w:val="00BE4BBF"/>
    <w:rsid w:val="00BE67E9"/>
    <w:rsid w:val="00BE76BA"/>
    <w:rsid w:val="00BE79DE"/>
    <w:rsid w:val="00BF025E"/>
    <w:rsid w:val="00BF02E2"/>
    <w:rsid w:val="00BF357B"/>
    <w:rsid w:val="00BF3B8E"/>
    <w:rsid w:val="00BF4410"/>
    <w:rsid w:val="00BF589E"/>
    <w:rsid w:val="00BF61AD"/>
    <w:rsid w:val="00BF6686"/>
    <w:rsid w:val="00BF6BDC"/>
    <w:rsid w:val="00BF6CE6"/>
    <w:rsid w:val="00BF6E1B"/>
    <w:rsid w:val="00BF7CB6"/>
    <w:rsid w:val="00BF7D24"/>
    <w:rsid w:val="00BF7D80"/>
    <w:rsid w:val="00C004F6"/>
    <w:rsid w:val="00C009AE"/>
    <w:rsid w:val="00C01044"/>
    <w:rsid w:val="00C01DB5"/>
    <w:rsid w:val="00C02902"/>
    <w:rsid w:val="00C0670B"/>
    <w:rsid w:val="00C06851"/>
    <w:rsid w:val="00C06B30"/>
    <w:rsid w:val="00C06C5A"/>
    <w:rsid w:val="00C072E8"/>
    <w:rsid w:val="00C073AA"/>
    <w:rsid w:val="00C07758"/>
    <w:rsid w:val="00C10417"/>
    <w:rsid w:val="00C10434"/>
    <w:rsid w:val="00C145B8"/>
    <w:rsid w:val="00C158FC"/>
    <w:rsid w:val="00C15C16"/>
    <w:rsid w:val="00C15D45"/>
    <w:rsid w:val="00C16106"/>
    <w:rsid w:val="00C165B4"/>
    <w:rsid w:val="00C168D2"/>
    <w:rsid w:val="00C16ECB"/>
    <w:rsid w:val="00C17DAC"/>
    <w:rsid w:val="00C17EEC"/>
    <w:rsid w:val="00C200EA"/>
    <w:rsid w:val="00C2046B"/>
    <w:rsid w:val="00C20550"/>
    <w:rsid w:val="00C20F1E"/>
    <w:rsid w:val="00C20F35"/>
    <w:rsid w:val="00C229CB"/>
    <w:rsid w:val="00C239CB"/>
    <w:rsid w:val="00C23CCF"/>
    <w:rsid w:val="00C25354"/>
    <w:rsid w:val="00C25DC9"/>
    <w:rsid w:val="00C2782A"/>
    <w:rsid w:val="00C27E1E"/>
    <w:rsid w:val="00C307F4"/>
    <w:rsid w:val="00C309E5"/>
    <w:rsid w:val="00C30B05"/>
    <w:rsid w:val="00C31342"/>
    <w:rsid w:val="00C313B0"/>
    <w:rsid w:val="00C329FB"/>
    <w:rsid w:val="00C32C97"/>
    <w:rsid w:val="00C330DD"/>
    <w:rsid w:val="00C330FC"/>
    <w:rsid w:val="00C33639"/>
    <w:rsid w:val="00C33B75"/>
    <w:rsid w:val="00C33DAA"/>
    <w:rsid w:val="00C347E4"/>
    <w:rsid w:val="00C34A78"/>
    <w:rsid w:val="00C34C8E"/>
    <w:rsid w:val="00C37E5A"/>
    <w:rsid w:val="00C42DB8"/>
    <w:rsid w:val="00C449BE"/>
    <w:rsid w:val="00C452F4"/>
    <w:rsid w:val="00C453A3"/>
    <w:rsid w:val="00C4547E"/>
    <w:rsid w:val="00C53470"/>
    <w:rsid w:val="00C5496D"/>
    <w:rsid w:val="00C54E44"/>
    <w:rsid w:val="00C54FBE"/>
    <w:rsid w:val="00C56A8C"/>
    <w:rsid w:val="00C56E90"/>
    <w:rsid w:val="00C57D46"/>
    <w:rsid w:val="00C60648"/>
    <w:rsid w:val="00C609C7"/>
    <w:rsid w:val="00C611A1"/>
    <w:rsid w:val="00C6171C"/>
    <w:rsid w:val="00C61D90"/>
    <w:rsid w:val="00C620CF"/>
    <w:rsid w:val="00C62A0E"/>
    <w:rsid w:val="00C62E74"/>
    <w:rsid w:val="00C643E6"/>
    <w:rsid w:val="00C65740"/>
    <w:rsid w:val="00C657C8"/>
    <w:rsid w:val="00C669D2"/>
    <w:rsid w:val="00C66C3C"/>
    <w:rsid w:val="00C6728D"/>
    <w:rsid w:val="00C70A64"/>
    <w:rsid w:val="00C7198A"/>
    <w:rsid w:val="00C719FA"/>
    <w:rsid w:val="00C72861"/>
    <w:rsid w:val="00C75063"/>
    <w:rsid w:val="00C75538"/>
    <w:rsid w:val="00C75750"/>
    <w:rsid w:val="00C759DB"/>
    <w:rsid w:val="00C75FA0"/>
    <w:rsid w:val="00C76067"/>
    <w:rsid w:val="00C7619B"/>
    <w:rsid w:val="00C77EFA"/>
    <w:rsid w:val="00C80232"/>
    <w:rsid w:val="00C81113"/>
    <w:rsid w:val="00C81372"/>
    <w:rsid w:val="00C819DC"/>
    <w:rsid w:val="00C83A41"/>
    <w:rsid w:val="00C85522"/>
    <w:rsid w:val="00C85B6F"/>
    <w:rsid w:val="00C86A4D"/>
    <w:rsid w:val="00C87C67"/>
    <w:rsid w:val="00C87DA7"/>
    <w:rsid w:val="00C90275"/>
    <w:rsid w:val="00C90498"/>
    <w:rsid w:val="00C90604"/>
    <w:rsid w:val="00C90EAF"/>
    <w:rsid w:val="00C91094"/>
    <w:rsid w:val="00C91601"/>
    <w:rsid w:val="00C91FCF"/>
    <w:rsid w:val="00C9211B"/>
    <w:rsid w:val="00C93D4E"/>
    <w:rsid w:val="00C94912"/>
    <w:rsid w:val="00C9496B"/>
    <w:rsid w:val="00C94C00"/>
    <w:rsid w:val="00C95C6E"/>
    <w:rsid w:val="00C95F5B"/>
    <w:rsid w:val="00C96B85"/>
    <w:rsid w:val="00C96E95"/>
    <w:rsid w:val="00C97AD5"/>
    <w:rsid w:val="00C97C61"/>
    <w:rsid w:val="00CA0E58"/>
    <w:rsid w:val="00CA13F2"/>
    <w:rsid w:val="00CA18A5"/>
    <w:rsid w:val="00CA1B39"/>
    <w:rsid w:val="00CA1FA6"/>
    <w:rsid w:val="00CA2454"/>
    <w:rsid w:val="00CA2EE8"/>
    <w:rsid w:val="00CA3BC7"/>
    <w:rsid w:val="00CA3E1A"/>
    <w:rsid w:val="00CA43AB"/>
    <w:rsid w:val="00CA457C"/>
    <w:rsid w:val="00CA458F"/>
    <w:rsid w:val="00CA4E4D"/>
    <w:rsid w:val="00CA51DB"/>
    <w:rsid w:val="00CA6EA1"/>
    <w:rsid w:val="00CA7911"/>
    <w:rsid w:val="00CA7A23"/>
    <w:rsid w:val="00CA7BE6"/>
    <w:rsid w:val="00CA7FAF"/>
    <w:rsid w:val="00CB0806"/>
    <w:rsid w:val="00CB0A0F"/>
    <w:rsid w:val="00CB0AC4"/>
    <w:rsid w:val="00CB11D4"/>
    <w:rsid w:val="00CB1839"/>
    <w:rsid w:val="00CB2000"/>
    <w:rsid w:val="00CB272F"/>
    <w:rsid w:val="00CB4857"/>
    <w:rsid w:val="00CB5C8F"/>
    <w:rsid w:val="00CB60C2"/>
    <w:rsid w:val="00CB66E3"/>
    <w:rsid w:val="00CB66ED"/>
    <w:rsid w:val="00CB69C4"/>
    <w:rsid w:val="00CB71FE"/>
    <w:rsid w:val="00CC075E"/>
    <w:rsid w:val="00CC0EBF"/>
    <w:rsid w:val="00CC1020"/>
    <w:rsid w:val="00CC1348"/>
    <w:rsid w:val="00CC2747"/>
    <w:rsid w:val="00CC2B8D"/>
    <w:rsid w:val="00CC2F56"/>
    <w:rsid w:val="00CC33C7"/>
    <w:rsid w:val="00CC4F39"/>
    <w:rsid w:val="00CC5AEE"/>
    <w:rsid w:val="00CC7048"/>
    <w:rsid w:val="00CC7E3C"/>
    <w:rsid w:val="00CC7EEE"/>
    <w:rsid w:val="00CD0809"/>
    <w:rsid w:val="00CD1528"/>
    <w:rsid w:val="00CD3EBC"/>
    <w:rsid w:val="00CD427B"/>
    <w:rsid w:val="00CD4650"/>
    <w:rsid w:val="00CD5641"/>
    <w:rsid w:val="00CD76CB"/>
    <w:rsid w:val="00CE0290"/>
    <w:rsid w:val="00CE16E2"/>
    <w:rsid w:val="00CE1FC0"/>
    <w:rsid w:val="00CE2E58"/>
    <w:rsid w:val="00CE3E6B"/>
    <w:rsid w:val="00CE4879"/>
    <w:rsid w:val="00CE50E5"/>
    <w:rsid w:val="00CE5189"/>
    <w:rsid w:val="00CE6A81"/>
    <w:rsid w:val="00CF0595"/>
    <w:rsid w:val="00CF0648"/>
    <w:rsid w:val="00CF0D8F"/>
    <w:rsid w:val="00CF174E"/>
    <w:rsid w:val="00CF18A5"/>
    <w:rsid w:val="00CF1FAB"/>
    <w:rsid w:val="00CF2175"/>
    <w:rsid w:val="00CF2AC3"/>
    <w:rsid w:val="00CF4DBB"/>
    <w:rsid w:val="00CF5614"/>
    <w:rsid w:val="00CF5EF4"/>
    <w:rsid w:val="00CF621C"/>
    <w:rsid w:val="00D00BCC"/>
    <w:rsid w:val="00D00FA6"/>
    <w:rsid w:val="00D01C1D"/>
    <w:rsid w:val="00D0201B"/>
    <w:rsid w:val="00D023A8"/>
    <w:rsid w:val="00D03198"/>
    <w:rsid w:val="00D04CF7"/>
    <w:rsid w:val="00D04D48"/>
    <w:rsid w:val="00D0530C"/>
    <w:rsid w:val="00D061DF"/>
    <w:rsid w:val="00D07523"/>
    <w:rsid w:val="00D10A06"/>
    <w:rsid w:val="00D10BD8"/>
    <w:rsid w:val="00D118D4"/>
    <w:rsid w:val="00D12F73"/>
    <w:rsid w:val="00D14928"/>
    <w:rsid w:val="00D14BF8"/>
    <w:rsid w:val="00D14D8E"/>
    <w:rsid w:val="00D17290"/>
    <w:rsid w:val="00D20A03"/>
    <w:rsid w:val="00D21E3D"/>
    <w:rsid w:val="00D2232C"/>
    <w:rsid w:val="00D2234E"/>
    <w:rsid w:val="00D22435"/>
    <w:rsid w:val="00D22726"/>
    <w:rsid w:val="00D22CD0"/>
    <w:rsid w:val="00D23872"/>
    <w:rsid w:val="00D246A6"/>
    <w:rsid w:val="00D24796"/>
    <w:rsid w:val="00D27020"/>
    <w:rsid w:val="00D273CF"/>
    <w:rsid w:val="00D27D86"/>
    <w:rsid w:val="00D306C7"/>
    <w:rsid w:val="00D30AD5"/>
    <w:rsid w:val="00D31175"/>
    <w:rsid w:val="00D315E7"/>
    <w:rsid w:val="00D31BF8"/>
    <w:rsid w:val="00D31FB7"/>
    <w:rsid w:val="00D3230B"/>
    <w:rsid w:val="00D3350C"/>
    <w:rsid w:val="00D3365E"/>
    <w:rsid w:val="00D3414E"/>
    <w:rsid w:val="00D34478"/>
    <w:rsid w:val="00D3481D"/>
    <w:rsid w:val="00D3485A"/>
    <w:rsid w:val="00D352CA"/>
    <w:rsid w:val="00D353C1"/>
    <w:rsid w:val="00D36553"/>
    <w:rsid w:val="00D36CF2"/>
    <w:rsid w:val="00D36DC6"/>
    <w:rsid w:val="00D40329"/>
    <w:rsid w:val="00D41C73"/>
    <w:rsid w:val="00D428D6"/>
    <w:rsid w:val="00D42BAE"/>
    <w:rsid w:val="00D43F6B"/>
    <w:rsid w:val="00D45697"/>
    <w:rsid w:val="00D458FC"/>
    <w:rsid w:val="00D45BBF"/>
    <w:rsid w:val="00D46020"/>
    <w:rsid w:val="00D4745F"/>
    <w:rsid w:val="00D476D2"/>
    <w:rsid w:val="00D50324"/>
    <w:rsid w:val="00D5098D"/>
    <w:rsid w:val="00D51456"/>
    <w:rsid w:val="00D51D9A"/>
    <w:rsid w:val="00D52449"/>
    <w:rsid w:val="00D52C4E"/>
    <w:rsid w:val="00D5301B"/>
    <w:rsid w:val="00D53720"/>
    <w:rsid w:val="00D53863"/>
    <w:rsid w:val="00D54CDE"/>
    <w:rsid w:val="00D55356"/>
    <w:rsid w:val="00D5688A"/>
    <w:rsid w:val="00D573E1"/>
    <w:rsid w:val="00D57595"/>
    <w:rsid w:val="00D57CA9"/>
    <w:rsid w:val="00D604A3"/>
    <w:rsid w:val="00D60BD7"/>
    <w:rsid w:val="00D61961"/>
    <w:rsid w:val="00D622E4"/>
    <w:rsid w:val="00D629F4"/>
    <w:rsid w:val="00D62BFD"/>
    <w:rsid w:val="00D62FF2"/>
    <w:rsid w:val="00D63459"/>
    <w:rsid w:val="00D63A05"/>
    <w:rsid w:val="00D65064"/>
    <w:rsid w:val="00D6675A"/>
    <w:rsid w:val="00D66AC5"/>
    <w:rsid w:val="00D66D32"/>
    <w:rsid w:val="00D67C38"/>
    <w:rsid w:val="00D7045D"/>
    <w:rsid w:val="00D7052F"/>
    <w:rsid w:val="00D70F12"/>
    <w:rsid w:val="00D71167"/>
    <w:rsid w:val="00D71774"/>
    <w:rsid w:val="00D7232F"/>
    <w:rsid w:val="00D7252B"/>
    <w:rsid w:val="00D72DCC"/>
    <w:rsid w:val="00D73BB5"/>
    <w:rsid w:val="00D75981"/>
    <w:rsid w:val="00D75BCE"/>
    <w:rsid w:val="00D76035"/>
    <w:rsid w:val="00D76102"/>
    <w:rsid w:val="00D8087C"/>
    <w:rsid w:val="00D809C6"/>
    <w:rsid w:val="00D80EC0"/>
    <w:rsid w:val="00D825DD"/>
    <w:rsid w:val="00D82924"/>
    <w:rsid w:val="00D83765"/>
    <w:rsid w:val="00D84236"/>
    <w:rsid w:val="00D85E3B"/>
    <w:rsid w:val="00D8649A"/>
    <w:rsid w:val="00D86F68"/>
    <w:rsid w:val="00D902FD"/>
    <w:rsid w:val="00D90EDD"/>
    <w:rsid w:val="00D91118"/>
    <w:rsid w:val="00D93690"/>
    <w:rsid w:val="00D96938"/>
    <w:rsid w:val="00D978EC"/>
    <w:rsid w:val="00DA04FC"/>
    <w:rsid w:val="00DA2057"/>
    <w:rsid w:val="00DA304F"/>
    <w:rsid w:val="00DA37CD"/>
    <w:rsid w:val="00DA398D"/>
    <w:rsid w:val="00DA3C29"/>
    <w:rsid w:val="00DA44B1"/>
    <w:rsid w:val="00DA6787"/>
    <w:rsid w:val="00DA6B0E"/>
    <w:rsid w:val="00DB0A8E"/>
    <w:rsid w:val="00DB1BFB"/>
    <w:rsid w:val="00DB2D0C"/>
    <w:rsid w:val="00DB3809"/>
    <w:rsid w:val="00DB49AF"/>
    <w:rsid w:val="00DB511D"/>
    <w:rsid w:val="00DB53A8"/>
    <w:rsid w:val="00DB6BB4"/>
    <w:rsid w:val="00DB6F7D"/>
    <w:rsid w:val="00DC0798"/>
    <w:rsid w:val="00DC1410"/>
    <w:rsid w:val="00DC2679"/>
    <w:rsid w:val="00DC26BC"/>
    <w:rsid w:val="00DC2B29"/>
    <w:rsid w:val="00DC2CF5"/>
    <w:rsid w:val="00DC385D"/>
    <w:rsid w:val="00DC3B63"/>
    <w:rsid w:val="00DC4089"/>
    <w:rsid w:val="00DC4472"/>
    <w:rsid w:val="00DC4583"/>
    <w:rsid w:val="00DC5CDA"/>
    <w:rsid w:val="00DC629D"/>
    <w:rsid w:val="00DC6DC9"/>
    <w:rsid w:val="00DC7910"/>
    <w:rsid w:val="00DC7D4C"/>
    <w:rsid w:val="00DD3361"/>
    <w:rsid w:val="00DD5A80"/>
    <w:rsid w:val="00DD5DFE"/>
    <w:rsid w:val="00DD6512"/>
    <w:rsid w:val="00DD6A36"/>
    <w:rsid w:val="00DD7E9C"/>
    <w:rsid w:val="00DD7EFB"/>
    <w:rsid w:val="00DE09B2"/>
    <w:rsid w:val="00DE15E7"/>
    <w:rsid w:val="00DE27A4"/>
    <w:rsid w:val="00DE398C"/>
    <w:rsid w:val="00DE3F35"/>
    <w:rsid w:val="00DE46FE"/>
    <w:rsid w:val="00DE4F99"/>
    <w:rsid w:val="00DE5A45"/>
    <w:rsid w:val="00DE5C11"/>
    <w:rsid w:val="00DE5F21"/>
    <w:rsid w:val="00DE685E"/>
    <w:rsid w:val="00DF130A"/>
    <w:rsid w:val="00DF1B63"/>
    <w:rsid w:val="00DF368F"/>
    <w:rsid w:val="00DF36B7"/>
    <w:rsid w:val="00DF3FB0"/>
    <w:rsid w:val="00DF498E"/>
    <w:rsid w:val="00DF4DCC"/>
    <w:rsid w:val="00DF5AAF"/>
    <w:rsid w:val="00DF61AF"/>
    <w:rsid w:val="00DF7608"/>
    <w:rsid w:val="00E006DC"/>
    <w:rsid w:val="00E01614"/>
    <w:rsid w:val="00E0171B"/>
    <w:rsid w:val="00E02A96"/>
    <w:rsid w:val="00E02AC5"/>
    <w:rsid w:val="00E05691"/>
    <w:rsid w:val="00E064B9"/>
    <w:rsid w:val="00E064D3"/>
    <w:rsid w:val="00E06C8B"/>
    <w:rsid w:val="00E06F01"/>
    <w:rsid w:val="00E07DD4"/>
    <w:rsid w:val="00E102D2"/>
    <w:rsid w:val="00E10A02"/>
    <w:rsid w:val="00E112EB"/>
    <w:rsid w:val="00E12C2E"/>
    <w:rsid w:val="00E141DA"/>
    <w:rsid w:val="00E1431E"/>
    <w:rsid w:val="00E14BDC"/>
    <w:rsid w:val="00E16478"/>
    <w:rsid w:val="00E17F23"/>
    <w:rsid w:val="00E20364"/>
    <w:rsid w:val="00E23CEB"/>
    <w:rsid w:val="00E252A6"/>
    <w:rsid w:val="00E256B4"/>
    <w:rsid w:val="00E26890"/>
    <w:rsid w:val="00E274A8"/>
    <w:rsid w:val="00E27D70"/>
    <w:rsid w:val="00E30C3A"/>
    <w:rsid w:val="00E331F7"/>
    <w:rsid w:val="00E33577"/>
    <w:rsid w:val="00E33A34"/>
    <w:rsid w:val="00E33D11"/>
    <w:rsid w:val="00E33D75"/>
    <w:rsid w:val="00E33F25"/>
    <w:rsid w:val="00E341EE"/>
    <w:rsid w:val="00E34292"/>
    <w:rsid w:val="00E34692"/>
    <w:rsid w:val="00E412D2"/>
    <w:rsid w:val="00E41E1E"/>
    <w:rsid w:val="00E4228B"/>
    <w:rsid w:val="00E42EC9"/>
    <w:rsid w:val="00E43A58"/>
    <w:rsid w:val="00E44126"/>
    <w:rsid w:val="00E44739"/>
    <w:rsid w:val="00E44B61"/>
    <w:rsid w:val="00E45BAA"/>
    <w:rsid w:val="00E465AD"/>
    <w:rsid w:val="00E46694"/>
    <w:rsid w:val="00E4739D"/>
    <w:rsid w:val="00E52744"/>
    <w:rsid w:val="00E52E60"/>
    <w:rsid w:val="00E532D8"/>
    <w:rsid w:val="00E54B2D"/>
    <w:rsid w:val="00E5535E"/>
    <w:rsid w:val="00E555B3"/>
    <w:rsid w:val="00E55E22"/>
    <w:rsid w:val="00E563A2"/>
    <w:rsid w:val="00E5656F"/>
    <w:rsid w:val="00E56E25"/>
    <w:rsid w:val="00E56F5F"/>
    <w:rsid w:val="00E572ED"/>
    <w:rsid w:val="00E6013E"/>
    <w:rsid w:val="00E603EF"/>
    <w:rsid w:val="00E60638"/>
    <w:rsid w:val="00E61093"/>
    <w:rsid w:val="00E61E4E"/>
    <w:rsid w:val="00E62273"/>
    <w:rsid w:val="00E623AA"/>
    <w:rsid w:val="00E63A15"/>
    <w:rsid w:val="00E63EA5"/>
    <w:rsid w:val="00E641BA"/>
    <w:rsid w:val="00E6485A"/>
    <w:rsid w:val="00E651FD"/>
    <w:rsid w:val="00E6574C"/>
    <w:rsid w:val="00E66C16"/>
    <w:rsid w:val="00E70124"/>
    <w:rsid w:val="00E71002"/>
    <w:rsid w:val="00E71100"/>
    <w:rsid w:val="00E72673"/>
    <w:rsid w:val="00E72767"/>
    <w:rsid w:val="00E7372D"/>
    <w:rsid w:val="00E74B06"/>
    <w:rsid w:val="00E74C7B"/>
    <w:rsid w:val="00E750C3"/>
    <w:rsid w:val="00E757B1"/>
    <w:rsid w:val="00E75CF5"/>
    <w:rsid w:val="00E7750B"/>
    <w:rsid w:val="00E8088C"/>
    <w:rsid w:val="00E80C6C"/>
    <w:rsid w:val="00E812EC"/>
    <w:rsid w:val="00E81F8E"/>
    <w:rsid w:val="00E8383A"/>
    <w:rsid w:val="00E83DC4"/>
    <w:rsid w:val="00E84EB3"/>
    <w:rsid w:val="00E860EE"/>
    <w:rsid w:val="00E8675F"/>
    <w:rsid w:val="00E90C04"/>
    <w:rsid w:val="00E926A9"/>
    <w:rsid w:val="00E971F4"/>
    <w:rsid w:val="00EA09E5"/>
    <w:rsid w:val="00EA1C4E"/>
    <w:rsid w:val="00EA2591"/>
    <w:rsid w:val="00EA33C1"/>
    <w:rsid w:val="00EA3B11"/>
    <w:rsid w:val="00EA3B32"/>
    <w:rsid w:val="00EA43C5"/>
    <w:rsid w:val="00EA46DE"/>
    <w:rsid w:val="00EA5721"/>
    <w:rsid w:val="00EA70DF"/>
    <w:rsid w:val="00EA748B"/>
    <w:rsid w:val="00EA7AB1"/>
    <w:rsid w:val="00EA7D57"/>
    <w:rsid w:val="00EB000D"/>
    <w:rsid w:val="00EB0B20"/>
    <w:rsid w:val="00EB259A"/>
    <w:rsid w:val="00EB2A78"/>
    <w:rsid w:val="00EB46BA"/>
    <w:rsid w:val="00EB4A97"/>
    <w:rsid w:val="00EB4E6F"/>
    <w:rsid w:val="00EB59C6"/>
    <w:rsid w:val="00EC0D58"/>
    <w:rsid w:val="00EC1F65"/>
    <w:rsid w:val="00EC2F2C"/>
    <w:rsid w:val="00EC39E9"/>
    <w:rsid w:val="00EC7922"/>
    <w:rsid w:val="00ED062B"/>
    <w:rsid w:val="00ED0863"/>
    <w:rsid w:val="00ED12BC"/>
    <w:rsid w:val="00ED1353"/>
    <w:rsid w:val="00ED1DCB"/>
    <w:rsid w:val="00ED2A1D"/>
    <w:rsid w:val="00ED5A49"/>
    <w:rsid w:val="00ED63D8"/>
    <w:rsid w:val="00ED68B5"/>
    <w:rsid w:val="00EE0230"/>
    <w:rsid w:val="00EE0267"/>
    <w:rsid w:val="00EE02AD"/>
    <w:rsid w:val="00EE0FCB"/>
    <w:rsid w:val="00EE21E2"/>
    <w:rsid w:val="00EE26A0"/>
    <w:rsid w:val="00EE5F41"/>
    <w:rsid w:val="00EE6227"/>
    <w:rsid w:val="00EF1718"/>
    <w:rsid w:val="00EF3505"/>
    <w:rsid w:val="00EF4A33"/>
    <w:rsid w:val="00EF5749"/>
    <w:rsid w:val="00EF6802"/>
    <w:rsid w:val="00EF78DD"/>
    <w:rsid w:val="00F007D6"/>
    <w:rsid w:val="00F0091F"/>
    <w:rsid w:val="00F012DD"/>
    <w:rsid w:val="00F029DA"/>
    <w:rsid w:val="00F02D8B"/>
    <w:rsid w:val="00F03353"/>
    <w:rsid w:val="00F042E8"/>
    <w:rsid w:val="00F050B3"/>
    <w:rsid w:val="00F058D6"/>
    <w:rsid w:val="00F0694F"/>
    <w:rsid w:val="00F069C3"/>
    <w:rsid w:val="00F06A63"/>
    <w:rsid w:val="00F07E79"/>
    <w:rsid w:val="00F11D12"/>
    <w:rsid w:val="00F11E82"/>
    <w:rsid w:val="00F13A1F"/>
    <w:rsid w:val="00F13C4B"/>
    <w:rsid w:val="00F157A6"/>
    <w:rsid w:val="00F158CE"/>
    <w:rsid w:val="00F17AA2"/>
    <w:rsid w:val="00F17E91"/>
    <w:rsid w:val="00F17F09"/>
    <w:rsid w:val="00F20599"/>
    <w:rsid w:val="00F2079F"/>
    <w:rsid w:val="00F20E6B"/>
    <w:rsid w:val="00F223FF"/>
    <w:rsid w:val="00F22EE6"/>
    <w:rsid w:val="00F22F17"/>
    <w:rsid w:val="00F23491"/>
    <w:rsid w:val="00F23A12"/>
    <w:rsid w:val="00F24184"/>
    <w:rsid w:val="00F258C6"/>
    <w:rsid w:val="00F263EE"/>
    <w:rsid w:val="00F26527"/>
    <w:rsid w:val="00F266CA"/>
    <w:rsid w:val="00F277E1"/>
    <w:rsid w:val="00F30C4F"/>
    <w:rsid w:val="00F32CA1"/>
    <w:rsid w:val="00F33CC9"/>
    <w:rsid w:val="00F3581C"/>
    <w:rsid w:val="00F35CDC"/>
    <w:rsid w:val="00F368E4"/>
    <w:rsid w:val="00F36B4D"/>
    <w:rsid w:val="00F36DAA"/>
    <w:rsid w:val="00F376E6"/>
    <w:rsid w:val="00F37E22"/>
    <w:rsid w:val="00F37F64"/>
    <w:rsid w:val="00F41223"/>
    <w:rsid w:val="00F413C9"/>
    <w:rsid w:val="00F41D72"/>
    <w:rsid w:val="00F45AEC"/>
    <w:rsid w:val="00F4674C"/>
    <w:rsid w:val="00F46A25"/>
    <w:rsid w:val="00F473FB"/>
    <w:rsid w:val="00F50BFE"/>
    <w:rsid w:val="00F50F90"/>
    <w:rsid w:val="00F51D31"/>
    <w:rsid w:val="00F53B42"/>
    <w:rsid w:val="00F53E43"/>
    <w:rsid w:val="00F553EA"/>
    <w:rsid w:val="00F556E4"/>
    <w:rsid w:val="00F5706A"/>
    <w:rsid w:val="00F600B8"/>
    <w:rsid w:val="00F60E5C"/>
    <w:rsid w:val="00F62451"/>
    <w:rsid w:val="00F62C71"/>
    <w:rsid w:val="00F634C1"/>
    <w:rsid w:val="00F63A92"/>
    <w:rsid w:val="00F64363"/>
    <w:rsid w:val="00F66941"/>
    <w:rsid w:val="00F66FD8"/>
    <w:rsid w:val="00F70869"/>
    <w:rsid w:val="00F70CBE"/>
    <w:rsid w:val="00F713E7"/>
    <w:rsid w:val="00F71D81"/>
    <w:rsid w:val="00F72265"/>
    <w:rsid w:val="00F7279E"/>
    <w:rsid w:val="00F72D05"/>
    <w:rsid w:val="00F73D26"/>
    <w:rsid w:val="00F746D5"/>
    <w:rsid w:val="00F75613"/>
    <w:rsid w:val="00F75629"/>
    <w:rsid w:val="00F759EA"/>
    <w:rsid w:val="00F7617C"/>
    <w:rsid w:val="00F7724B"/>
    <w:rsid w:val="00F77602"/>
    <w:rsid w:val="00F8095F"/>
    <w:rsid w:val="00F80BBE"/>
    <w:rsid w:val="00F80C66"/>
    <w:rsid w:val="00F8161D"/>
    <w:rsid w:val="00F82966"/>
    <w:rsid w:val="00F8391B"/>
    <w:rsid w:val="00F8529E"/>
    <w:rsid w:val="00F85733"/>
    <w:rsid w:val="00F85C0F"/>
    <w:rsid w:val="00F86AA1"/>
    <w:rsid w:val="00F917B5"/>
    <w:rsid w:val="00F91C3D"/>
    <w:rsid w:val="00F92673"/>
    <w:rsid w:val="00F92A5C"/>
    <w:rsid w:val="00F92B9A"/>
    <w:rsid w:val="00F92D65"/>
    <w:rsid w:val="00F9558D"/>
    <w:rsid w:val="00F95B9A"/>
    <w:rsid w:val="00F95F2E"/>
    <w:rsid w:val="00FA224B"/>
    <w:rsid w:val="00FA2EDD"/>
    <w:rsid w:val="00FA3776"/>
    <w:rsid w:val="00FA3A42"/>
    <w:rsid w:val="00FA3C36"/>
    <w:rsid w:val="00FA615E"/>
    <w:rsid w:val="00FA62DB"/>
    <w:rsid w:val="00FA6E93"/>
    <w:rsid w:val="00FA73AE"/>
    <w:rsid w:val="00FB0958"/>
    <w:rsid w:val="00FB290F"/>
    <w:rsid w:val="00FB35B3"/>
    <w:rsid w:val="00FB3FD4"/>
    <w:rsid w:val="00FB40B9"/>
    <w:rsid w:val="00FB68F6"/>
    <w:rsid w:val="00FC145A"/>
    <w:rsid w:val="00FC1B12"/>
    <w:rsid w:val="00FC263C"/>
    <w:rsid w:val="00FC2A08"/>
    <w:rsid w:val="00FC355B"/>
    <w:rsid w:val="00FC4112"/>
    <w:rsid w:val="00FC48B3"/>
    <w:rsid w:val="00FC4D3B"/>
    <w:rsid w:val="00FC4F18"/>
    <w:rsid w:val="00FC62E0"/>
    <w:rsid w:val="00FC66EE"/>
    <w:rsid w:val="00FC7408"/>
    <w:rsid w:val="00FC7C15"/>
    <w:rsid w:val="00FD0029"/>
    <w:rsid w:val="00FD07A7"/>
    <w:rsid w:val="00FD17C4"/>
    <w:rsid w:val="00FD1C20"/>
    <w:rsid w:val="00FD1F95"/>
    <w:rsid w:val="00FD24DA"/>
    <w:rsid w:val="00FD2973"/>
    <w:rsid w:val="00FD2F4A"/>
    <w:rsid w:val="00FD3309"/>
    <w:rsid w:val="00FD404F"/>
    <w:rsid w:val="00FD4777"/>
    <w:rsid w:val="00FD478E"/>
    <w:rsid w:val="00FD4916"/>
    <w:rsid w:val="00FD5421"/>
    <w:rsid w:val="00FD587B"/>
    <w:rsid w:val="00FD64B5"/>
    <w:rsid w:val="00FD6776"/>
    <w:rsid w:val="00FD721A"/>
    <w:rsid w:val="00FE20B2"/>
    <w:rsid w:val="00FE2527"/>
    <w:rsid w:val="00FE3DF0"/>
    <w:rsid w:val="00FE4D1F"/>
    <w:rsid w:val="00FE4D32"/>
    <w:rsid w:val="00FE533F"/>
    <w:rsid w:val="00FE573A"/>
    <w:rsid w:val="00FE59DA"/>
    <w:rsid w:val="00FE5C31"/>
    <w:rsid w:val="00FE6F5E"/>
    <w:rsid w:val="00FE7598"/>
    <w:rsid w:val="00FF0B54"/>
    <w:rsid w:val="00FF2193"/>
    <w:rsid w:val="00FF2CA9"/>
    <w:rsid w:val="00FF31CF"/>
    <w:rsid w:val="00FF368A"/>
    <w:rsid w:val="00FF49A0"/>
    <w:rsid w:val="00FF4C49"/>
    <w:rsid w:val="00FF50DA"/>
    <w:rsid w:val="00FF7175"/>
    <w:rsid w:val="00FF74C0"/>
    <w:rsid w:val="00FF779C"/>
    <w:rsid w:val="015A5122"/>
    <w:rsid w:val="01730751"/>
    <w:rsid w:val="01964DBD"/>
    <w:rsid w:val="026A750F"/>
    <w:rsid w:val="04815ACD"/>
    <w:rsid w:val="0628BA7B"/>
    <w:rsid w:val="06533B96"/>
    <w:rsid w:val="067E048F"/>
    <w:rsid w:val="0851F6EB"/>
    <w:rsid w:val="0993E1A6"/>
    <w:rsid w:val="0AFF1EBD"/>
    <w:rsid w:val="0C0A6F85"/>
    <w:rsid w:val="0C211428"/>
    <w:rsid w:val="0D4AAFCC"/>
    <w:rsid w:val="0EF5338B"/>
    <w:rsid w:val="0FD4A56C"/>
    <w:rsid w:val="118E5517"/>
    <w:rsid w:val="1266E9CB"/>
    <w:rsid w:val="1325D1B6"/>
    <w:rsid w:val="14886597"/>
    <w:rsid w:val="15373C6A"/>
    <w:rsid w:val="15AD73D0"/>
    <w:rsid w:val="16A70D87"/>
    <w:rsid w:val="1843F6F3"/>
    <w:rsid w:val="1A8B4D12"/>
    <w:rsid w:val="1B579267"/>
    <w:rsid w:val="1C3E8F5C"/>
    <w:rsid w:val="1D353BCC"/>
    <w:rsid w:val="1DEEF384"/>
    <w:rsid w:val="1E529242"/>
    <w:rsid w:val="207968F2"/>
    <w:rsid w:val="21D248B9"/>
    <w:rsid w:val="22A23FDC"/>
    <w:rsid w:val="22DDA0DC"/>
    <w:rsid w:val="23A4B568"/>
    <w:rsid w:val="23B82D71"/>
    <w:rsid w:val="24471B79"/>
    <w:rsid w:val="2484584D"/>
    <w:rsid w:val="25605905"/>
    <w:rsid w:val="256A0B09"/>
    <w:rsid w:val="25893A0B"/>
    <w:rsid w:val="277801D6"/>
    <w:rsid w:val="28327209"/>
    <w:rsid w:val="29405BEC"/>
    <w:rsid w:val="2ACEE84C"/>
    <w:rsid w:val="2B0D05C7"/>
    <w:rsid w:val="2C62925D"/>
    <w:rsid w:val="2D3B2B60"/>
    <w:rsid w:val="2EEB7414"/>
    <w:rsid w:val="2F54ED43"/>
    <w:rsid w:val="3005C1A9"/>
    <w:rsid w:val="30ECE992"/>
    <w:rsid w:val="31B0EAA5"/>
    <w:rsid w:val="324999F1"/>
    <w:rsid w:val="329257E6"/>
    <w:rsid w:val="3411A6D4"/>
    <w:rsid w:val="3435BFCA"/>
    <w:rsid w:val="35406EB4"/>
    <w:rsid w:val="368A84C9"/>
    <w:rsid w:val="36CE714A"/>
    <w:rsid w:val="3702C2F4"/>
    <w:rsid w:val="372D1EA2"/>
    <w:rsid w:val="3911763B"/>
    <w:rsid w:val="3BE5B9BB"/>
    <w:rsid w:val="3DD928F9"/>
    <w:rsid w:val="3F67C0FD"/>
    <w:rsid w:val="3F74646D"/>
    <w:rsid w:val="3F87C32B"/>
    <w:rsid w:val="41296E58"/>
    <w:rsid w:val="420858AD"/>
    <w:rsid w:val="42588FD7"/>
    <w:rsid w:val="431BC436"/>
    <w:rsid w:val="44323ED3"/>
    <w:rsid w:val="4452730F"/>
    <w:rsid w:val="44660267"/>
    <w:rsid w:val="454FEA7F"/>
    <w:rsid w:val="455F4A6A"/>
    <w:rsid w:val="45A546E0"/>
    <w:rsid w:val="47FF8F96"/>
    <w:rsid w:val="4865B4AE"/>
    <w:rsid w:val="489C921D"/>
    <w:rsid w:val="4AFA0943"/>
    <w:rsid w:val="4C7A0EA1"/>
    <w:rsid w:val="4C859079"/>
    <w:rsid w:val="4E45B7BA"/>
    <w:rsid w:val="4FE4E931"/>
    <w:rsid w:val="500EDC1D"/>
    <w:rsid w:val="51A41123"/>
    <w:rsid w:val="51CB354F"/>
    <w:rsid w:val="52C85475"/>
    <w:rsid w:val="52CE11D4"/>
    <w:rsid w:val="532295B5"/>
    <w:rsid w:val="53B8F744"/>
    <w:rsid w:val="55057143"/>
    <w:rsid w:val="55937B15"/>
    <w:rsid w:val="566F639A"/>
    <w:rsid w:val="57E74DEE"/>
    <w:rsid w:val="586EAB40"/>
    <w:rsid w:val="59A143E2"/>
    <w:rsid w:val="5B7D3E69"/>
    <w:rsid w:val="5BE484BB"/>
    <w:rsid w:val="5D420FC0"/>
    <w:rsid w:val="5DB4CE83"/>
    <w:rsid w:val="5E4BFCBF"/>
    <w:rsid w:val="5F48BC4D"/>
    <w:rsid w:val="5F50B174"/>
    <w:rsid w:val="5F7404E1"/>
    <w:rsid w:val="5FE1B54F"/>
    <w:rsid w:val="6006282D"/>
    <w:rsid w:val="6036EE5F"/>
    <w:rsid w:val="62A3C4C6"/>
    <w:rsid w:val="65521978"/>
    <w:rsid w:val="66240416"/>
    <w:rsid w:val="664620F0"/>
    <w:rsid w:val="688AE14B"/>
    <w:rsid w:val="6A368684"/>
    <w:rsid w:val="6B2B2D18"/>
    <w:rsid w:val="6B9E808E"/>
    <w:rsid w:val="6C151AD3"/>
    <w:rsid w:val="6D8F85E6"/>
    <w:rsid w:val="6DF3727C"/>
    <w:rsid w:val="70CC7BD1"/>
    <w:rsid w:val="71A106DA"/>
    <w:rsid w:val="721B2EF0"/>
    <w:rsid w:val="72BAACED"/>
    <w:rsid w:val="72C74350"/>
    <w:rsid w:val="732FB5A6"/>
    <w:rsid w:val="73E1DE0B"/>
    <w:rsid w:val="7497B564"/>
    <w:rsid w:val="755AE6C3"/>
    <w:rsid w:val="75EC0F0E"/>
    <w:rsid w:val="774D4A93"/>
    <w:rsid w:val="77834986"/>
    <w:rsid w:val="784CC385"/>
    <w:rsid w:val="7860E734"/>
    <w:rsid w:val="7A45678A"/>
    <w:rsid w:val="7A4BDB9A"/>
    <w:rsid w:val="7AA25A32"/>
    <w:rsid w:val="7B43BA6E"/>
    <w:rsid w:val="7B59FC0C"/>
    <w:rsid w:val="7CCE08F1"/>
    <w:rsid w:val="7D167237"/>
    <w:rsid w:val="7E298B4D"/>
    <w:rsid w:val="7ED602C0"/>
    <w:rsid w:val="7F7AE5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A090E"/>
  <w15:chartTrackingRefBased/>
  <w15:docId w15:val="{7B0DBB7F-3270-4655-983B-AC435A2FD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qFormat="1"/>
    <w:lsdException w:name="List Number" w:semiHidden="1" w:uiPriority="5"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5" w:unhideWhenUsed="1"/>
    <w:lsdException w:name="List Bullet 4" w:semiHidden="1" w:unhideWhenUsed="1"/>
    <w:lsdException w:name="List Bullet 5" w:semiHidden="1" w:uiPriority="5"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6"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3D61"/>
    <w:pPr>
      <w:keepNext/>
      <w:keepLines/>
      <w:numPr>
        <w:numId w:val="122"/>
      </w:numPr>
      <w:spacing w:before="240" w:after="0" w:line="240" w:lineRule="auto"/>
      <w:outlineLvl w:val="0"/>
    </w:pPr>
    <w:rPr>
      <w:rFonts w:eastAsiaTheme="majorEastAsia" w:cstheme="majorBidi"/>
      <w:b/>
      <w:kern w:val="0"/>
      <w:sz w:val="28"/>
      <w:szCs w:val="32"/>
      <w14:ligatures w14:val="none"/>
    </w:rPr>
  </w:style>
  <w:style w:type="paragraph" w:styleId="Heading2">
    <w:name w:val="heading 2"/>
    <w:basedOn w:val="Heading3"/>
    <w:next w:val="Normal"/>
    <w:link w:val="Heading2Char"/>
    <w:uiPriority w:val="9"/>
    <w:unhideWhenUsed/>
    <w:qFormat/>
    <w:rsid w:val="002242C4"/>
    <w:pPr>
      <w:numPr>
        <w:numId w:val="126"/>
      </w:numPr>
      <w:tabs>
        <w:tab w:val="left" w:pos="360"/>
      </w:tabs>
      <w:spacing w:before="0" w:line="240" w:lineRule="auto"/>
      <w:jc w:val="both"/>
      <w:outlineLvl w:val="1"/>
    </w:pPr>
    <w:rPr>
      <w:rFonts w:ascii="Calibri" w:eastAsia="Times New Roman" w:hAnsi="Calibri" w:cs="Calibri"/>
      <w:b/>
      <w:bCs/>
      <w:color w:val="auto"/>
      <w:kern w:val="0"/>
      <w:sz w:val="26"/>
      <w:szCs w:val="26"/>
      <w14:ligatures w14:val="none"/>
    </w:rPr>
  </w:style>
  <w:style w:type="paragraph" w:styleId="Heading3">
    <w:name w:val="heading 3"/>
    <w:basedOn w:val="Normal"/>
    <w:next w:val="Normal"/>
    <w:link w:val="Heading3Char"/>
    <w:uiPriority w:val="9"/>
    <w:unhideWhenUsed/>
    <w:qFormat/>
    <w:rsid w:val="002E4D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43D61"/>
    <w:pPr>
      <w:keepNext/>
      <w:spacing w:after="0" w:line="240" w:lineRule="auto"/>
      <w:outlineLvl w:val="3"/>
    </w:pPr>
    <w:rPr>
      <w:rFonts w:eastAsiaTheme="majorEastAsia" w:cstheme="majorBidi"/>
      <w:iCs/>
      <w:kern w:val="0"/>
      <w14:ligatures w14:val="none"/>
    </w:rPr>
  </w:style>
  <w:style w:type="paragraph" w:styleId="Heading5">
    <w:name w:val="heading 5"/>
    <w:basedOn w:val="Normal"/>
    <w:next w:val="Normal"/>
    <w:link w:val="Heading5Char"/>
    <w:uiPriority w:val="9"/>
    <w:unhideWhenUsed/>
    <w:qFormat/>
    <w:rsid w:val="003832FD"/>
    <w:pPr>
      <w:keepNext/>
      <w:keepLines/>
      <w:numPr>
        <w:numId w:val="56"/>
      </w:numPr>
      <w:spacing w:before="40" w:after="0" w:line="240" w:lineRule="auto"/>
      <w:outlineLvl w:val="4"/>
    </w:pPr>
    <w:rPr>
      <w:rFonts w:ascii="Calibri" w:eastAsiaTheme="majorEastAsia" w:hAnsi="Calibri" w:cstheme="majorBidi"/>
      <w:b/>
      <w:i/>
      <w:color w:val="000000" w:themeColor="text1"/>
      <w:kern w:val="0"/>
      <w14:ligatures w14:val="none"/>
    </w:rPr>
  </w:style>
  <w:style w:type="paragraph" w:styleId="Heading6">
    <w:name w:val="heading 6"/>
    <w:basedOn w:val="Normal"/>
    <w:next w:val="Normal"/>
    <w:link w:val="Heading6Char"/>
    <w:uiPriority w:val="9"/>
    <w:unhideWhenUsed/>
    <w:qFormat/>
    <w:rsid w:val="00843D61"/>
    <w:pPr>
      <w:keepNext/>
      <w:keepLines/>
      <w:spacing w:before="40" w:after="0" w:line="240" w:lineRule="auto"/>
      <w:outlineLvl w:val="5"/>
    </w:pPr>
    <w:rPr>
      <w:rFonts w:eastAsiaTheme="majorEastAsia" w:cstheme="majorBidi"/>
      <w:color w:val="000000" w:themeColor="text1"/>
      <w:kern w:val="0"/>
      <w14:ligatures w14:val="none"/>
    </w:rPr>
  </w:style>
  <w:style w:type="paragraph" w:styleId="Heading7">
    <w:name w:val="heading 7"/>
    <w:basedOn w:val="Normal"/>
    <w:next w:val="Normal"/>
    <w:link w:val="Heading7Char"/>
    <w:uiPriority w:val="9"/>
    <w:unhideWhenUsed/>
    <w:qFormat/>
    <w:rsid w:val="00843D61"/>
    <w:pPr>
      <w:keepNext/>
      <w:keepLines/>
      <w:spacing w:before="40" w:after="0" w:line="240" w:lineRule="auto"/>
      <w:outlineLvl w:val="6"/>
    </w:pPr>
    <w:rPr>
      <w:rFonts w:asciiTheme="majorHAnsi" w:eastAsiaTheme="majorEastAsia" w:hAnsiTheme="majorHAnsi" w:cstheme="majorBidi"/>
      <w:i/>
      <w:iCs/>
      <w:color w:val="1F3763" w:themeColor="accent1" w:themeShade="7F"/>
      <w:kern w:val="0"/>
      <w14:ligatures w14:val="none"/>
    </w:rPr>
  </w:style>
  <w:style w:type="paragraph" w:styleId="Heading8">
    <w:name w:val="heading 8"/>
    <w:basedOn w:val="Normal"/>
    <w:next w:val="Normal"/>
    <w:link w:val="Heading8Char"/>
    <w:uiPriority w:val="9"/>
    <w:unhideWhenUsed/>
    <w:qFormat/>
    <w:rsid w:val="00843D61"/>
    <w:pPr>
      <w:keepNext/>
      <w:keepLines/>
      <w:spacing w:before="40" w:after="0" w:line="240" w:lineRule="auto"/>
      <w:outlineLvl w:val="7"/>
    </w:pPr>
    <w:rPr>
      <w:rFonts w:asciiTheme="majorHAnsi" w:eastAsiaTheme="majorEastAsia" w:hAnsiTheme="majorHAnsi" w:cstheme="majorBidi"/>
      <w:color w:val="272727" w:themeColor="text1" w:themeTint="D8"/>
      <w:kern w:val="0"/>
      <w:sz w:val="21"/>
      <w:szCs w:val="21"/>
      <w14:ligatures w14:val="none"/>
    </w:rPr>
  </w:style>
  <w:style w:type="paragraph" w:styleId="Heading9">
    <w:name w:val="heading 9"/>
    <w:basedOn w:val="Normal"/>
    <w:next w:val="Normal"/>
    <w:link w:val="Heading9Char"/>
    <w:uiPriority w:val="9"/>
    <w:semiHidden/>
    <w:unhideWhenUsed/>
    <w:qFormat/>
    <w:rsid w:val="00843D61"/>
    <w:pPr>
      <w:keepNext/>
      <w:keepLines/>
      <w:spacing w:before="40" w:after="0" w:line="240" w:lineRule="auto"/>
      <w:outlineLvl w:val="8"/>
    </w:pPr>
    <w:rPr>
      <w:rFonts w:asciiTheme="majorHAnsi" w:eastAsiaTheme="majorEastAsia" w:hAnsiTheme="majorHAnsi" w:cstheme="majorBidi"/>
      <w:i/>
      <w:iCs/>
      <w:color w:val="272727" w:themeColor="text1" w:themeTint="D8"/>
      <w:kern w:val="0"/>
      <w:sz w:val="21"/>
      <w:szCs w:val="21"/>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D61"/>
    <w:rPr>
      <w:rFonts w:eastAsiaTheme="majorEastAsia" w:cstheme="majorBidi"/>
      <w:b/>
      <w:kern w:val="0"/>
      <w:sz w:val="28"/>
      <w:szCs w:val="32"/>
      <w14:ligatures w14:val="none"/>
    </w:rPr>
  </w:style>
  <w:style w:type="character" w:customStyle="1" w:styleId="Heading2Char">
    <w:name w:val="Heading 2 Char"/>
    <w:basedOn w:val="DefaultParagraphFont"/>
    <w:link w:val="Heading2"/>
    <w:uiPriority w:val="9"/>
    <w:rsid w:val="00843D61"/>
    <w:rPr>
      <w:rFonts w:ascii="Calibri" w:eastAsia="Times New Roman" w:hAnsi="Calibri" w:cs="Calibri"/>
      <w:b/>
      <w:bCs/>
      <w:kern w:val="0"/>
      <w:sz w:val="26"/>
      <w:szCs w:val="26"/>
      <w14:ligatures w14:val="none"/>
    </w:rPr>
  </w:style>
  <w:style w:type="character" w:customStyle="1" w:styleId="Heading4Char">
    <w:name w:val="Heading 4 Char"/>
    <w:basedOn w:val="DefaultParagraphFont"/>
    <w:link w:val="Heading4"/>
    <w:uiPriority w:val="9"/>
    <w:rsid w:val="00843D61"/>
    <w:rPr>
      <w:rFonts w:eastAsiaTheme="majorEastAsia" w:cstheme="majorBidi"/>
      <w:iCs/>
      <w:kern w:val="0"/>
      <w14:ligatures w14:val="none"/>
    </w:rPr>
  </w:style>
  <w:style w:type="character" w:customStyle="1" w:styleId="Heading6Char">
    <w:name w:val="Heading 6 Char"/>
    <w:basedOn w:val="DefaultParagraphFont"/>
    <w:link w:val="Heading6"/>
    <w:uiPriority w:val="9"/>
    <w:rsid w:val="00843D61"/>
    <w:rPr>
      <w:rFonts w:eastAsiaTheme="majorEastAsia" w:cstheme="majorBidi"/>
      <w:color w:val="000000" w:themeColor="text1"/>
      <w:kern w:val="0"/>
      <w14:ligatures w14:val="none"/>
    </w:rPr>
  </w:style>
  <w:style w:type="character" w:customStyle="1" w:styleId="Heading7Char">
    <w:name w:val="Heading 7 Char"/>
    <w:basedOn w:val="DefaultParagraphFont"/>
    <w:link w:val="Heading7"/>
    <w:uiPriority w:val="9"/>
    <w:semiHidden/>
    <w:rsid w:val="00843D61"/>
    <w:rPr>
      <w:rFonts w:asciiTheme="majorHAnsi" w:eastAsiaTheme="majorEastAsia" w:hAnsiTheme="majorHAnsi" w:cstheme="majorBidi"/>
      <w:i/>
      <w:iCs/>
      <w:color w:val="1F3763" w:themeColor="accent1" w:themeShade="7F"/>
      <w:kern w:val="0"/>
      <w14:ligatures w14:val="none"/>
    </w:rPr>
  </w:style>
  <w:style w:type="character" w:customStyle="1" w:styleId="Heading8Char">
    <w:name w:val="Heading 8 Char"/>
    <w:basedOn w:val="DefaultParagraphFont"/>
    <w:link w:val="Heading8"/>
    <w:uiPriority w:val="9"/>
    <w:semiHidden/>
    <w:rsid w:val="00843D61"/>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uiPriority w:val="9"/>
    <w:semiHidden/>
    <w:rsid w:val="00843D61"/>
    <w:rPr>
      <w:rFonts w:asciiTheme="majorHAnsi" w:eastAsiaTheme="majorEastAsia" w:hAnsiTheme="majorHAnsi" w:cstheme="majorBidi"/>
      <w:i/>
      <w:iCs/>
      <w:color w:val="272727" w:themeColor="text1" w:themeTint="D8"/>
      <w:kern w:val="0"/>
      <w:sz w:val="21"/>
      <w:szCs w:val="21"/>
      <w14:ligatures w14:val="none"/>
    </w:rPr>
  </w:style>
  <w:style w:type="paragraph" w:styleId="ListParagraph">
    <w:name w:val="List Paragraph"/>
    <w:basedOn w:val="Normal"/>
    <w:uiPriority w:val="34"/>
    <w:qFormat/>
    <w:rsid w:val="00843D61"/>
    <w:pPr>
      <w:spacing w:after="0" w:line="240" w:lineRule="auto"/>
      <w:ind w:left="720"/>
      <w:contextualSpacing/>
    </w:pPr>
    <w:rPr>
      <w:kern w:val="0"/>
      <w14:ligatures w14:val="none"/>
    </w:rPr>
  </w:style>
  <w:style w:type="character" w:styleId="Hyperlink">
    <w:name w:val="Hyperlink"/>
    <w:basedOn w:val="DefaultParagraphFont"/>
    <w:uiPriority w:val="99"/>
    <w:unhideWhenUsed/>
    <w:rsid w:val="00843D61"/>
    <w:rPr>
      <w:color w:val="0563C1" w:themeColor="hyperlink"/>
      <w:u w:val="single"/>
    </w:rPr>
  </w:style>
  <w:style w:type="character" w:styleId="CommentReference">
    <w:name w:val="annotation reference"/>
    <w:basedOn w:val="DefaultParagraphFont"/>
    <w:unhideWhenUsed/>
    <w:rsid w:val="00843D61"/>
    <w:rPr>
      <w:sz w:val="16"/>
      <w:szCs w:val="16"/>
    </w:rPr>
  </w:style>
  <w:style w:type="paragraph" w:styleId="CommentText">
    <w:name w:val="annotation text"/>
    <w:basedOn w:val="Normal"/>
    <w:link w:val="CommentTextChar"/>
    <w:unhideWhenUsed/>
    <w:rsid w:val="00843D61"/>
    <w:pPr>
      <w:spacing w:after="0" w:line="240" w:lineRule="auto"/>
    </w:pPr>
    <w:rPr>
      <w:kern w:val="0"/>
      <w:sz w:val="20"/>
      <w:szCs w:val="20"/>
      <w14:ligatures w14:val="none"/>
    </w:rPr>
  </w:style>
  <w:style w:type="character" w:customStyle="1" w:styleId="CommentTextChar">
    <w:name w:val="Comment Text Char"/>
    <w:basedOn w:val="DefaultParagraphFont"/>
    <w:link w:val="CommentText"/>
    <w:rsid w:val="00843D61"/>
    <w:rPr>
      <w:kern w:val="0"/>
      <w:sz w:val="20"/>
      <w:szCs w:val="20"/>
      <w14:ligatures w14:val="none"/>
    </w:rPr>
  </w:style>
  <w:style w:type="table" w:styleId="TableGrid">
    <w:name w:val="Table Grid"/>
    <w:basedOn w:val="TableNormal"/>
    <w:uiPriority w:val="39"/>
    <w:rsid w:val="0061363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13634"/>
    <w:rPr>
      <w:color w:val="808080"/>
    </w:rPr>
  </w:style>
  <w:style w:type="paragraph" w:styleId="Footer">
    <w:name w:val="footer"/>
    <w:basedOn w:val="Normal"/>
    <w:link w:val="FooterChar"/>
    <w:uiPriority w:val="99"/>
    <w:unhideWhenUsed/>
    <w:rsid w:val="00613634"/>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613634"/>
    <w:rPr>
      <w:kern w:val="0"/>
      <w14:ligatures w14:val="none"/>
    </w:rPr>
  </w:style>
  <w:style w:type="paragraph" w:styleId="Revision">
    <w:name w:val="Revision"/>
    <w:hidden/>
    <w:uiPriority w:val="99"/>
    <w:semiHidden/>
    <w:rsid w:val="00C452F4"/>
    <w:pPr>
      <w:spacing w:after="0" w:line="240" w:lineRule="auto"/>
    </w:pPr>
  </w:style>
  <w:style w:type="paragraph" w:styleId="CommentSubject">
    <w:name w:val="annotation subject"/>
    <w:basedOn w:val="CommentText"/>
    <w:next w:val="CommentText"/>
    <w:link w:val="CommentSubjectChar"/>
    <w:uiPriority w:val="99"/>
    <w:semiHidden/>
    <w:unhideWhenUsed/>
    <w:rsid w:val="004B317B"/>
    <w:pPr>
      <w:spacing w:after="160"/>
    </w:pPr>
    <w:rPr>
      <w:b/>
      <w:bCs/>
      <w:kern w:val="2"/>
      <w14:ligatures w14:val="standardContextual"/>
    </w:rPr>
  </w:style>
  <w:style w:type="character" w:customStyle="1" w:styleId="CommentSubjectChar">
    <w:name w:val="Comment Subject Char"/>
    <w:basedOn w:val="CommentTextChar"/>
    <w:link w:val="CommentSubject"/>
    <w:uiPriority w:val="99"/>
    <w:semiHidden/>
    <w:rsid w:val="004B317B"/>
    <w:rPr>
      <w:b/>
      <w:bCs/>
      <w:kern w:val="0"/>
      <w:sz w:val="20"/>
      <w:szCs w:val="20"/>
      <w14:ligatures w14:val="none"/>
    </w:rPr>
  </w:style>
  <w:style w:type="character" w:styleId="UnresolvedMention">
    <w:name w:val="Unresolved Mention"/>
    <w:basedOn w:val="DefaultParagraphFont"/>
    <w:uiPriority w:val="99"/>
    <w:semiHidden/>
    <w:unhideWhenUsed/>
    <w:rsid w:val="0005265F"/>
    <w:rPr>
      <w:color w:val="605E5C"/>
      <w:shd w:val="clear" w:color="auto" w:fill="E1DFDD"/>
    </w:rPr>
  </w:style>
  <w:style w:type="character" w:styleId="FollowedHyperlink">
    <w:name w:val="FollowedHyperlink"/>
    <w:basedOn w:val="DefaultParagraphFont"/>
    <w:uiPriority w:val="99"/>
    <w:semiHidden/>
    <w:unhideWhenUsed/>
    <w:rsid w:val="0005265F"/>
    <w:rPr>
      <w:color w:val="954F72" w:themeColor="followedHyperlink"/>
      <w:u w:val="single"/>
    </w:rPr>
  </w:style>
  <w:style w:type="character" w:customStyle="1" w:styleId="Heading3Char">
    <w:name w:val="Heading 3 Char"/>
    <w:basedOn w:val="DefaultParagraphFont"/>
    <w:link w:val="Heading3"/>
    <w:uiPriority w:val="9"/>
    <w:rsid w:val="002E4DEA"/>
    <w:rPr>
      <w:rFonts w:asciiTheme="majorHAnsi" w:eastAsiaTheme="majorEastAsia" w:hAnsiTheme="majorHAnsi" w:cstheme="majorBidi"/>
      <w:color w:val="1F3763" w:themeColor="accent1" w:themeShade="7F"/>
      <w:sz w:val="24"/>
      <w:szCs w:val="24"/>
    </w:rPr>
  </w:style>
  <w:style w:type="character" w:customStyle="1" w:styleId="BodyTextChar">
    <w:name w:val="Body Text Char"/>
    <w:basedOn w:val="DefaultParagraphFont"/>
    <w:uiPriority w:val="99"/>
    <w:rsid w:val="00DC2B29"/>
  </w:style>
  <w:style w:type="paragraph" w:styleId="ListBullet">
    <w:name w:val="List Bullet"/>
    <w:basedOn w:val="BodyText"/>
    <w:uiPriority w:val="5"/>
    <w:qFormat/>
    <w:rsid w:val="00DC2B29"/>
    <w:pPr>
      <w:spacing w:after="0" w:line="240" w:lineRule="auto"/>
    </w:pPr>
    <w:rPr>
      <w:rFonts w:ascii="Georgia" w:hAnsi="Georgia"/>
      <w:kern w:val="0"/>
      <w:sz w:val="24"/>
      <w:szCs w:val="24"/>
      <w14:ligatures w14:val="none"/>
    </w:rPr>
  </w:style>
  <w:style w:type="paragraph" w:styleId="ListContinue">
    <w:name w:val="List Continue"/>
    <w:basedOn w:val="BodyText"/>
    <w:uiPriority w:val="6"/>
    <w:qFormat/>
    <w:rsid w:val="00DC2B29"/>
    <w:pPr>
      <w:numPr>
        <w:numId w:val="14"/>
      </w:numPr>
      <w:spacing w:after="0" w:line="240" w:lineRule="auto"/>
      <w:ind w:left="720"/>
      <w:contextualSpacing/>
    </w:pPr>
    <w:rPr>
      <w:rFonts w:ascii="Georgia" w:hAnsi="Georgia"/>
      <w:kern w:val="0"/>
      <w:sz w:val="24"/>
      <w:szCs w:val="24"/>
      <w14:ligatures w14:val="none"/>
    </w:rPr>
  </w:style>
  <w:style w:type="paragraph" w:styleId="BodyText">
    <w:name w:val="Body Text"/>
    <w:basedOn w:val="Normal"/>
    <w:link w:val="BodyTextChar1"/>
    <w:unhideWhenUsed/>
    <w:qFormat/>
    <w:rsid w:val="00DC2B29"/>
    <w:pPr>
      <w:spacing w:after="120"/>
    </w:pPr>
  </w:style>
  <w:style w:type="character" w:customStyle="1" w:styleId="BodyTextChar1">
    <w:name w:val="Body Text Char1"/>
    <w:basedOn w:val="DefaultParagraphFont"/>
    <w:link w:val="BodyText"/>
    <w:rsid w:val="00DC2B29"/>
  </w:style>
  <w:style w:type="character" w:customStyle="1" w:styleId="normaltextrun">
    <w:name w:val="normaltextrun"/>
    <w:basedOn w:val="DefaultParagraphFont"/>
    <w:rsid w:val="00350B95"/>
  </w:style>
  <w:style w:type="paragraph" w:customStyle="1" w:styleId="pf0">
    <w:name w:val="pf0"/>
    <w:basedOn w:val="Normal"/>
    <w:rsid w:val="0030307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11">
    <w:name w:val="cf11"/>
    <w:basedOn w:val="DefaultParagraphFont"/>
    <w:rsid w:val="00303072"/>
    <w:rPr>
      <w:rFonts w:ascii="Segoe UI" w:hAnsi="Segoe UI" w:cs="Segoe UI" w:hint="default"/>
      <w:sz w:val="18"/>
      <w:szCs w:val="18"/>
    </w:rPr>
  </w:style>
  <w:style w:type="paragraph" w:styleId="Header">
    <w:name w:val="header"/>
    <w:basedOn w:val="Normal"/>
    <w:link w:val="HeaderChar"/>
    <w:uiPriority w:val="99"/>
    <w:unhideWhenUsed/>
    <w:rsid w:val="008D6C31"/>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8D6C31"/>
    <w:rPr>
      <w:kern w:val="0"/>
      <w14:ligatures w14:val="none"/>
    </w:rPr>
  </w:style>
  <w:style w:type="character" w:customStyle="1" w:styleId="ui-provider">
    <w:name w:val="ui-provider"/>
    <w:basedOn w:val="DefaultParagraphFont"/>
    <w:rsid w:val="00F75613"/>
  </w:style>
  <w:style w:type="paragraph" w:customStyle="1" w:styleId="TableParagraph">
    <w:name w:val="Table Paragraph"/>
    <w:basedOn w:val="Normal"/>
    <w:uiPriority w:val="1"/>
    <w:qFormat/>
    <w:rsid w:val="00A449FB"/>
    <w:pPr>
      <w:widowControl w:val="0"/>
      <w:autoSpaceDE w:val="0"/>
      <w:autoSpaceDN w:val="0"/>
      <w:spacing w:after="0" w:line="240" w:lineRule="auto"/>
      <w:ind w:left="107"/>
    </w:pPr>
    <w:rPr>
      <w:rFonts w:ascii="Calibri" w:eastAsia="Calibri" w:hAnsi="Calibri" w:cs="Calibri"/>
      <w:kern w:val="0"/>
      <w14:ligatures w14:val="none"/>
    </w:rPr>
  </w:style>
  <w:style w:type="table" w:customStyle="1" w:styleId="TableGrid621">
    <w:name w:val="Table Grid621"/>
    <w:basedOn w:val="TableNormal"/>
    <w:next w:val="TableGrid"/>
    <w:uiPriority w:val="39"/>
    <w:rsid w:val="0000180A"/>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0180A"/>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rsid w:val="0000180A"/>
    <w:rPr>
      <w:kern w:val="0"/>
      <w:sz w:val="20"/>
      <w:szCs w:val="20"/>
      <w14:ligatures w14:val="none"/>
    </w:rPr>
  </w:style>
  <w:style w:type="character" w:styleId="FootnoteReference">
    <w:name w:val="footnote reference"/>
    <w:basedOn w:val="DefaultParagraphFont"/>
    <w:uiPriority w:val="99"/>
    <w:semiHidden/>
    <w:unhideWhenUsed/>
    <w:rsid w:val="0000180A"/>
    <w:rPr>
      <w:vertAlign w:val="superscript"/>
    </w:rPr>
  </w:style>
  <w:style w:type="paragraph" w:customStyle="1" w:styleId="xmsolistparagraph">
    <w:name w:val="x_msolistparagraph"/>
    <w:basedOn w:val="Normal"/>
    <w:rsid w:val="004C0CED"/>
    <w:pPr>
      <w:autoSpaceDE w:val="0"/>
      <w:autoSpaceDN w:val="0"/>
      <w:spacing w:after="0" w:line="240" w:lineRule="auto"/>
      <w:ind w:left="727" w:hanging="356"/>
    </w:pPr>
    <w:rPr>
      <w:rFonts w:ascii="Times New Roman" w:hAnsi="Times New Roman" w:cs="Times New Roman"/>
      <w:kern w:val="0"/>
      <w14:ligatures w14:val="none"/>
    </w:rPr>
  </w:style>
  <w:style w:type="character" w:customStyle="1" w:styleId="Heading5Char">
    <w:name w:val="Heading 5 Char"/>
    <w:basedOn w:val="DefaultParagraphFont"/>
    <w:link w:val="Heading5"/>
    <w:uiPriority w:val="9"/>
    <w:rsid w:val="003832FD"/>
    <w:rPr>
      <w:rFonts w:ascii="Calibri" w:eastAsiaTheme="majorEastAsia" w:hAnsi="Calibri" w:cstheme="majorBidi"/>
      <w:b/>
      <w:i/>
      <w:color w:val="000000" w:themeColor="text1"/>
      <w:kern w:val="0"/>
      <w14:ligatures w14:val="none"/>
    </w:rPr>
  </w:style>
  <w:style w:type="paragraph" w:styleId="BalloonText">
    <w:name w:val="Balloon Text"/>
    <w:basedOn w:val="Normal"/>
    <w:link w:val="BalloonTextChar"/>
    <w:uiPriority w:val="99"/>
    <w:semiHidden/>
    <w:unhideWhenUsed/>
    <w:rsid w:val="003832FD"/>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3832FD"/>
    <w:rPr>
      <w:rFonts w:ascii="Segoe UI" w:hAnsi="Segoe UI" w:cs="Segoe UI"/>
      <w:kern w:val="0"/>
      <w:sz w:val="18"/>
      <w:szCs w:val="18"/>
      <w14:ligatures w14:val="none"/>
    </w:rPr>
  </w:style>
  <w:style w:type="paragraph" w:styleId="TOCHeading">
    <w:name w:val="TOC Heading"/>
    <w:basedOn w:val="Heading1"/>
    <w:next w:val="Normal"/>
    <w:uiPriority w:val="39"/>
    <w:unhideWhenUsed/>
    <w:qFormat/>
    <w:rsid w:val="003832FD"/>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3832FD"/>
    <w:pPr>
      <w:spacing w:after="100" w:line="240" w:lineRule="auto"/>
    </w:pPr>
    <w:rPr>
      <w:kern w:val="0"/>
      <w14:ligatures w14:val="none"/>
    </w:rPr>
  </w:style>
  <w:style w:type="paragraph" w:styleId="TOC2">
    <w:name w:val="toc 2"/>
    <w:basedOn w:val="Normal"/>
    <w:next w:val="Normal"/>
    <w:autoRedefine/>
    <w:uiPriority w:val="39"/>
    <w:unhideWhenUsed/>
    <w:rsid w:val="003832FD"/>
    <w:pPr>
      <w:spacing w:after="100" w:line="240" w:lineRule="auto"/>
      <w:ind w:left="220"/>
    </w:pPr>
    <w:rPr>
      <w:kern w:val="0"/>
      <w14:ligatures w14:val="none"/>
    </w:rPr>
  </w:style>
  <w:style w:type="paragraph" w:styleId="TOC3">
    <w:name w:val="toc 3"/>
    <w:basedOn w:val="Normal"/>
    <w:next w:val="Normal"/>
    <w:autoRedefine/>
    <w:uiPriority w:val="39"/>
    <w:unhideWhenUsed/>
    <w:rsid w:val="003832FD"/>
    <w:pPr>
      <w:spacing w:after="100" w:line="240" w:lineRule="auto"/>
      <w:ind w:left="440"/>
    </w:pPr>
    <w:rPr>
      <w:kern w:val="0"/>
      <w14:ligatures w14:val="none"/>
    </w:rPr>
  </w:style>
  <w:style w:type="table" w:customStyle="1" w:styleId="TableGrid62">
    <w:name w:val="Table Grid62"/>
    <w:basedOn w:val="TableNormal"/>
    <w:next w:val="TableGrid"/>
    <w:uiPriority w:val="39"/>
    <w:rsid w:val="003832FD"/>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383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832FD"/>
    <w:pPr>
      <w:spacing w:after="0" w:line="240" w:lineRule="auto"/>
      <w:jc w:val="both"/>
    </w:pPr>
    <w:rPr>
      <w:kern w:val="0"/>
      <w14:ligatures w14:val="none"/>
    </w:rPr>
  </w:style>
  <w:style w:type="table" w:customStyle="1" w:styleId="TableGrid16">
    <w:name w:val="Table Grid16"/>
    <w:basedOn w:val="TableNormal"/>
    <w:next w:val="TableGrid"/>
    <w:uiPriority w:val="39"/>
    <w:rsid w:val="003832FD"/>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BodyText"/>
    <w:uiPriority w:val="5"/>
    <w:qFormat/>
    <w:rsid w:val="003832FD"/>
    <w:pPr>
      <w:numPr>
        <w:numId w:val="55"/>
      </w:numPr>
      <w:spacing w:after="0" w:line="240" w:lineRule="auto"/>
    </w:pPr>
    <w:rPr>
      <w:rFonts w:ascii="Georgia" w:hAnsi="Georgia"/>
      <w:kern w:val="0"/>
      <w:sz w:val="24"/>
      <w:szCs w:val="24"/>
      <w14:ligatures w14:val="none"/>
    </w:rPr>
  </w:style>
  <w:style w:type="paragraph" w:customStyle="1" w:styleId="Default">
    <w:name w:val="Default"/>
    <w:rsid w:val="003832FD"/>
    <w:pPr>
      <w:autoSpaceDE w:val="0"/>
      <w:autoSpaceDN w:val="0"/>
      <w:adjustRightInd w:val="0"/>
      <w:spacing w:after="0" w:line="240" w:lineRule="auto"/>
    </w:pPr>
    <w:rPr>
      <w:rFonts w:ascii="Calibri" w:hAnsi="Calibri" w:cs="Calibri"/>
      <w:color w:val="000000"/>
      <w:kern w:val="0"/>
      <w:sz w:val="24"/>
      <w:szCs w:val="24"/>
      <w14:ligatures w14:val="none"/>
    </w:rPr>
  </w:style>
  <w:style w:type="character" w:customStyle="1" w:styleId="eop">
    <w:name w:val="eop"/>
    <w:basedOn w:val="DefaultParagraphFont"/>
    <w:rsid w:val="003832FD"/>
  </w:style>
  <w:style w:type="paragraph" w:customStyle="1" w:styleId="paragraph">
    <w:name w:val="paragraph"/>
    <w:basedOn w:val="Normal"/>
    <w:rsid w:val="003832F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3832F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3832FD"/>
    <w:rPr>
      <w:b/>
      <w:bCs/>
    </w:rPr>
  </w:style>
  <w:style w:type="paragraph" w:customStyle="1" w:styleId="xmsonormal">
    <w:name w:val="x_msonormal"/>
    <w:basedOn w:val="Normal"/>
    <w:rsid w:val="003832FD"/>
    <w:pPr>
      <w:spacing w:after="0" w:line="240" w:lineRule="auto"/>
    </w:pPr>
    <w:rPr>
      <w:rFonts w:ascii="Calibri" w:hAnsi="Calibri" w:cs="Calibri"/>
      <w:kern w:val="0"/>
      <w14:ligatures w14:val="none"/>
    </w:rPr>
  </w:style>
  <w:style w:type="paragraph" w:styleId="ListBullet5">
    <w:name w:val="List Bullet 5"/>
    <w:basedOn w:val="Normal"/>
    <w:uiPriority w:val="5"/>
    <w:semiHidden/>
    <w:rsid w:val="003832FD"/>
    <w:pPr>
      <w:numPr>
        <w:numId w:val="60"/>
      </w:numPr>
      <w:tabs>
        <w:tab w:val="left" w:pos="720"/>
      </w:tabs>
      <w:spacing w:before="-1" w:after="-1" w:line="240" w:lineRule="auto"/>
    </w:pPr>
    <w:rPr>
      <w:rFonts w:ascii="Georgia" w:hAnsi="Georgia"/>
      <w:kern w:val="0"/>
      <w:sz w:val="24"/>
      <w:szCs w:val="24"/>
      <w14:ligatures w14:val="none"/>
    </w:rPr>
  </w:style>
  <w:style w:type="numbering" w:customStyle="1" w:styleId="NoList1">
    <w:name w:val="No List1"/>
    <w:next w:val="NoList"/>
    <w:uiPriority w:val="99"/>
    <w:semiHidden/>
    <w:unhideWhenUsed/>
    <w:rsid w:val="003832FD"/>
  </w:style>
  <w:style w:type="paragraph" w:styleId="BlockText">
    <w:name w:val="Block Text"/>
    <w:basedOn w:val="BodyText"/>
    <w:qFormat/>
    <w:rsid w:val="003832FD"/>
    <w:pPr>
      <w:spacing w:line="240" w:lineRule="auto"/>
    </w:pPr>
    <w:rPr>
      <w:b/>
      <w:kern w:val="0"/>
      <w:sz w:val="24"/>
      <w:szCs w:val="24"/>
      <w14:ligatures w14:val="none"/>
    </w:rPr>
  </w:style>
  <w:style w:type="paragraph" w:styleId="Title">
    <w:name w:val="Title"/>
    <w:basedOn w:val="Normal"/>
    <w:next w:val="Normal"/>
    <w:link w:val="TitleChar"/>
    <w:uiPriority w:val="10"/>
    <w:qFormat/>
    <w:rsid w:val="003832FD"/>
    <w:pPr>
      <w:spacing w:after="0" w:line="240" w:lineRule="auto"/>
      <w:contextualSpacing/>
      <w:jc w:val="center"/>
    </w:pPr>
    <w:rPr>
      <w:rFonts w:eastAsiaTheme="majorEastAsia" w:cstheme="majorBidi"/>
      <w:b/>
      <w:spacing w:val="-10"/>
      <w:kern w:val="28"/>
      <w:sz w:val="56"/>
      <w:szCs w:val="56"/>
      <w14:ligatures w14:val="none"/>
    </w:rPr>
  </w:style>
  <w:style w:type="character" w:customStyle="1" w:styleId="TitleChar">
    <w:name w:val="Title Char"/>
    <w:basedOn w:val="DefaultParagraphFont"/>
    <w:link w:val="Title"/>
    <w:uiPriority w:val="10"/>
    <w:rsid w:val="003832FD"/>
    <w:rPr>
      <w:rFonts w:eastAsiaTheme="majorEastAsia" w:cstheme="majorBidi"/>
      <w:b/>
      <w:spacing w:val="-10"/>
      <w:kern w:val="28"/>
      <w:sz w:val="56"/>
      <w:szCs w:val="56"/>
      <w14:ligatures w14:val="none"/>
    </w:rPr>
  </w:style>
  <w:style w:type="table" w:customStyle="1" w:styleId="TableGrid3">
    <w:name w:val="Table Grid3"/>
    <w:basedOn w:val="TableNormal"/>
    <w:next w:val="TableGrid"/>
    <w:uiPriority w:val="39"/>
    <w:rsid w:val="003832FD"/>
    <w:pPr>
      <w:spacing w:before="-1" w:after="-1" w:line="240" w:lineRule="auto"/>
    </w:pPr>
    <w:rPr>
      <w:rFonts w:ascii="Georgia" w:eastAsia="Times New Roman" w:hAnsi="Georgia"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832FD"/>
    <w:rPr>
      <w:color w:val="2B579A"/>
      <w:shd w:val="clear" w:color="auto" w:fill="E1DFDD"/>
    </w:rPr>
  </w:style>
  <w:style w:type="character" w:customStyle="1" w:styleId="cf01">
    <w:name w:val="cf01"/>
    <w:basedOn w:val="DefaultParagraphFont"/>
    <w:rsid w:val="003832FD"/>
    <w:rPr>
      <w:rFonts w:ascii="Segoe UI" w:hAnsi="Segoe UI" w:cs="Segoe UI" w:hint="default"/>
      <w:b/>
      <w:bCs/>
      <w:sz w:val="18"/>
      <w:szCs w:val="18"/>
      <w:shd w:val="clear" w:color="auto" w:fill="FFFF00"/>
    </w:rPr>
  </w:style>
  <w:style w:type="character" w:customStyle="1" w:styleId="ReferenceTitle">
    <w:name w:val="Reference Title"/>
    <w:unhideWhenUsed/>
    <w:qFormat/>
    <w:rsid w:val="003832FD"/>
    <w:rPr>
      <w:b/>
      <w:i/>
    </w:rPr>
  </w:style>
  <w:style w:type="paragraph" w:styleId="ListBullet3">
    <w:name w:val="List Bullet 3"/>
    <w:basedOn w:val="Normal"/>
    <w:uiPriority w:val="5"/>
    <w:semiHidden/>
    <w:rsid w:val="003832FD"/>
    <w:pPr>
      <w:numPr>
        <w:numId w:val="85"/>
      </w:numPr>
      <w:spacing w:after="0" w:line="240" w:lineRule="auto"/>
    </w:pPr>
    <w:rPr>
      <w:rFonts w:ascii="Georgia" w:eastAsia="Times New Roman" w:hAnsi="Georgia" w:cs="Times New Roman"/>
      <w:kern w:val="0"/>
      <w:sz w:val="24"/>
      <w:szCs w:val="24"/>
      <w14:ligatures w14:val="none"/>
    </w:rPr>
  </w:style>
  <w:style w:type="character" w:customStyle="1" w:styleId="Header1">
    <w:name w:val="Header1"/>
    <w:rsid w:val="00383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884491">
      <w:bodyDiv w:val="1"/>
      <w:marLeft w:val="0"/>
      <w:marRight w:val="0"/>
      <w:marTop w:val="0"/>
      <w:marBottom w:val="0"/>
      <w:divBdr>
        <w:top w:val="none" w:sz="0" w:space="0" w:color="auto"/>
        <w:left w:val="none" w:sz="0" w:space="0" w:color="auto"/>
        <w:bottom w:val="none" w:sz="0" w:space="0" w:color="auto"/>
        <w:right w:val="none" w:sz="0" w:space="0" w:color="auto"/>
      </w:divBdr>
    </w:div>
    <w:div w:id="1670908895">
      <w:bodyDiv w:val="1"/>
      <w:marLeft w:val="0"/>
      <w:marRight w:val="0"/>
      <w:marTop w:val="0"/>
      <w:marBottom w:val="0"/>
      <w:divBdr>
        <w:top w:val="none" w:sz="0" w:space="0" w:color="auto"/>
        <w:left w:val="none" w:sz="0" w:space="0" w:color="auto"/>
        <w:bottom w:val="none" w:sz="0" w:space="0" w:color="auto"/>
        <w:right w:val="none" w:sz="0" w:space="0" w:color="auto"/>
      </w:divBdr>
    </w:div>
    <w:div w:id="19513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trs.texas.gov/Pages/healthcare_trs_care.aspx" TargetMode="External"/><Relationship Id="rId26" Type="http://schemas.openxmlformats.org/officeDocument/2006/relationships/hyperlink" Target="https://comptroller.texas.gov/purchasing/docs/hub-forms/ProgressAssessmentReportForm.xls" TargetMode="External"/><Relationship Id="rId39" Type="http://schemas.openxmlformats.org/officeDocument/2006/relationships/hyperlink" Target="https://www.trs.texas.gov/TRS%20Documents/PAVES-submit-proposal.pdf" TargetMode="External"/><Relationship Id="rId21" Type="http://schemas.openxmlformats.org/officeDocument/2006/relationships/hyperlink" Target="https://statutes.capitol.texas.gov/" TargetMode="External"/><Relationship Id="rId34" Type="http://schemas.openxmlformats.org/officeDocument/2006/relationships/header" Target="header3.xml"/><Relationship Id="rId42" Type="http://schemas.openxmlformats.org/officeDocument/2006/relationships/hyperlink" Target="https://www.trs.texas.gov/TRS%20Documents/PAVES-new-supplier-registration.pdf" TargetMode="External"/><Relationship Id="rId47" Type="http://schemas.openxmlformats.org/officeDocument/2006/relationships/hyperlink" Target="https://www.ethics.state.tx.us/filinginfo/1295/"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Blender.Hill@trs.texas.gov" TargetMode="External"/><Relationship Id="rId29" Type="http://schemas.openxmlformats.org/officeDocument/2006/relationships/hyperlink" Target="https://mycpa.cpa.state.tx.us/tpasscmblsearch/tpasscmblsearch.do" TargetMode="External"/><Relationship Id="rId11" Type="http://schemas.openxmlformats.org/officeDocument/2006/relationships/image" Target="media/image1.png"/><Relationship Id="rId24" Type="http://schemas.openxmlformats.org/officeDocument/2006/relationships/hyperlink" Target="https://texreg.sos.state.tx.us/public/readtac$ext.ViewTAC?tac_view=4&amp;ti=34&amp;pt=3&amp;ch=41" TargetMode="External"/><Relationship Id="rId32" Type="http://schemas.openxmlformats.org/officeDocument/2006/relationships/footer" Target="footer5.xml"/><Relationship Id="rId37" Type="http://schemas.openxmlformats.org/officeDocument/2006/relationships/hyperlink" Target="https://www.trs.texas.gov/TRS%20Documents/PAVES-basic-navigation-for-suppliers.pdf" TargetMode="External"/><Relationship Id="rId40" Type="http://schemas.openxmlformats.org/officeDocument/2006/relationships/hyperlink" Target="https://www.trs.texas.gov/TRS%20Documents/PAVES-activate-supplier-profile.pdf" TargetMode="External"/><Relationship Id="rId45"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mailto:Alvaro.Copa@trs.texas.gov" TargetMode="External"/><Relationship Id="rId23" Type="http://schemas.openxmlformats.org/officeDocument/2006/relationships/hyperlink" Target="https://statutes.capitol.texas.gov/Docs/IN/htm/IN.1579.htm" TargetMode="External"/><Relationship Id="rId28" Type="http://schemas.openxmlformats.org/officeDocument/2006/relationships/hyperlink" Target="mailto:blender.hill@trs.texas.gov" TargetMode="External"/><Relationship Id="rId36" Type="http://schemas.openxmlformats.org/officeDocument/2006/relationships/hyperlink" Target="https://www.trs.texas.gov/Pages/procurement_PAVES.aspx" TargetMode="External"/><Relationship Id="rId49"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yperlink" Target="https://www.trs.texas.gov/Pages/healthcare_trs_care_medicare.aspx" TargetMode="External"/><Relationship Id="rId31" Type="http://schemas.openxmlformats.org/officeDocument/2006/relationships/header" Target="header2.xml"/><Relationship Id="rId44" Type="http://schemas.openxmlformats.org/officeDocument/2006/relationships/hyperlink" Target="https://www.trs.texas.gov/TRS%20Documents/PAVES-submit-proposal.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statutes.capitol.texas.gov/Docs/IN/htm/IN.1575.htm" TargetMode="External"/><Relationship Id="rId27" Type="http://schemas.openxmlformats.org/officeDocument/2006/relationships/hyperlink" Target="https://comptroller.texas.gov/purchasing/vendor/hub/forms.php" TargetMode="External"/><Relationship Id="rId30" Type="http://schemas.openxmlformats.org/officeDocument/2006/relationships/header" Target="header1.xml"/><Relationship Id="rId35" Type="http://schemas.openxmlformats.org/officeDocument/2006/relationships/footer" Target="footer7.xml"/><Relationship Id="rId43" Type="http://schemas.openxmlformats.org/officeDocument/2006/relationships/hyperlink" Target="file://ad.trs.state.tx.us/SDrive/General%20Accounting/PURCHASING%20TEAM/Desk%20Reference%20Manual/Solicitation%20Working%20documents%20-%20not%20ready%20for%20release/PAVESHelp@trs.texas.gov" TargetMode="External"/><Relationship Id="rId48" Type="http://schemas.openxmlformats.org/officeDocument/2006/relationships/hyperlink" Target="mailto:LegalNotices@trs.texas.gov"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txsmartbuy.com/esbd" TargetMode="Externa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yperlink" Target="https://www.trs.texas.gov/TRS%20Documents/PAVES-new-supplier-registration.pdf" TargetMode="External"/><Relationship Id="rId46" Type="http://schemas.openxmlformats.org/officeDocument/2006/relationships/hyperlink" Target="https://www.ethics.state.tx.us/resources/FAQs/FAQ_Form1295.php" TargetMode="External"/><Relationship Id="rId20" Type="http://schemas.openxmlformats.org/officeDocument/2006/relationships/hyperlink" Target="https://www.trs.texas.gov/Pages/healthcare_trs_activecare.aspx" TargetMode="External"/><Relationship Id="rId41" Type="http://schemas.openxmlformats.org/officeDocument/2006/relationships/hyperlink" Target="https://trstexas-supplier.ivalua.app/page.aspx/en/usr/login?ReturnUrl=/page.aspx/en/buy/homepage"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8D9B3AC3861EB49835F6B195EF0CBF1" ma:contentTypeVersion="3" ma:contentTypeDescription="Create a new document." ma:contentTypeScope="" ma:versionID="8264b4d5bd2e362870856ef63eb68d48">
  <xsd:schema xmlns:xsd="http://www.w3.org/2001/XMLSchema" xmlns:xs="http://www.w3.org/2001/XMLSchema" xmlns:p="http://schemas.microsoft.com/office/2006/metadata/properties" xmlns:ns2="49111ec7-717b-491b-b807-cbafc8d6b44b" targetNamespace="http://schemas.microsoft.com/office/2006/metadata/properties" ma:root="true" ma:fieldsID="ee11152dedcd0086c9f2fdf4b166ffe1" ns2:_="">
    <xsd:import namespace="49111ec7-717b-491b-b807-cbafc8d6b4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11ec7-717b-491b-b807-cbafc8d6b4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CA1888-87C3-417F-A6B5-84D04E11EABA}">
  <ds:schemaRefs>
    <ds:schemaRef ds:uri="http://schemas.microsoft.com/sharepoint/v3/contenttype/forms"/>
  </ds:schemaRefs>
</ds:datastoreItem>
</file>

<file path=customXml/itemProps2.xml><?xml version="1.0" encoding="utf-8"?>
<ds:datastoreItem xmlns:ds="http://schemas.openxmlformats.org/officeDocument/2006/customXml" ds:itemID="{FDD973F8-E80E-45D8-BBD1-4AD627227C14}">
  <ds:schemaRefs>
    <ds:schemaRef ds:uri="http://schemas.openxmlformats.org/officeDocument/2006/bibliography"/>
  </ds:schemaRefs>
</ds:datastoreItem>
</file>

<file path=customXml/itemProps3.xml><?xml version="1.0" encoding="utf-8"?>
<ds:datastoreItem xmlns:ds="http://schemas.openxmlformats.org/officeDocument/2006/customXml" ds:itemID="{D458FAE8-718D-461E-B542-84CC85697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11ec7-717b-491b-b807-cbafc8d6b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15DA60-CEC8-458C-BF20-0B9B267BC2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Pages>
  <Words>5569</Words>
  <Characters>32635</Characters>
  <Application>Microsoft Office Word</Application>
  <DocSecurity>0</DocSecurity>
  <Lines>815</Lines>
  <Paragraphs>350</Paragraphs>
  <ScaleCrop>false</ScaleCrop>
  <Company/>
  <LinksUpToDate>false</LinksUpToDate>
  <CharactersWithSpaces>37854</CharactersWithSpaces>
  <SharedDoc>false</SharedDoc>
  <HLinks>
    <vt:vector size="156" baseType="variant">
      <vt:variant>
        <vt:i4>4128859</vt:i4>
      </vt:variant>
      <vt:variant>
        <vt:i4>75</vt:i4>
      </vt:variant>
      <vt:variant>
        <vt:i4>0</vt:i4>
      </vt:variant>
      <vt:variant>
        <vt:i4>5</vt:i4>
      </vt:variant>
      <vt:variant>
        <vt:lpwstr>mailto:LegalNotices@trs.texas.gov</vt:lpwstr>
      </vt:variant>
      <vt:variant>
        <vt:lpwstr/>
      </vt:variant>
      <vt:variant>
        <vt:i4>3866722</vt:i4>
      </vt:variant>
      <vt:variant>
        <vt:i4>72</vt:i4>
      </vt:variant>
      <vt:variant>
        <vt:i4>0</vt:i4>
      </vt:variant>
      <vt:variant>
        <vt:i4>5</vt:i4>
      </vt:variant>
      <vt:variant>
        <vt:lpwstr>https://www.ethics.state.tx.us/filinginfo/1295/</vt:lpwstr>
      </vt:variant>
      <vt:variant>
        <vt:lpwstr/>
      </vt:variant>
      <vt:variant>
        <vt:i4>2031713</vt:i4>
      </vt:variant>
      <vt:variant>
        <vt:i4>69</vt:i4>
      </vt:variant>
      <vt:variant>
        <vt:i4>0</vt:i4>
      </vt:variant>
      <vt:variant>
        <vt:i4>5</vt:i4>
      </vt:variant>
      <vt:variant>
        <vt:lpwstr>https://www.ethics.state.tx.us/resources/FAQs/FAQ_Form1295.php</vt:lpwstr>
      </vt:variant>
      <vt:variant>
        <vt:lpwstr/>
      </vt:variant>
      <vt:variant>
        <vt:i4>1441812</vt:i4>
      </vt:variant>
      <vt:variant>
        <vt:i4>66</vt:i4>
      </vt:variant>
      <vt:variant>
        <vt:i4>0</vt:i4>
      </vt:variant>
      <vt:variant>
        <vt:i4>5</vt:i4>
      </vt:variant>
      <vt:variant>
        <vt:lpwstr>https://www.trs.texas.gov/TRS Documents/PAVES-submit-proposal.pdf</vt:lpwstr>
      </vt:variant>
      <vt:variant>
        <vt:lpwstr/>
      </vt:variant>
      <vt:variant>
        <vt:i4>7602250</vt:i4>
      </vt:variant>
      <vt:variant>
        <vt:i4>63</vt:i4>
      </vt:variant>
      <vt:variant>
        <vt:i4>0</vt:i4>
      </vt:variant>
      <vt:variant>
        <vt:i4>5</vt:i4>
      </vt:variant>
      <vt:variant>
        <vt:lpwstr>\\ad.trs.state.tx.us\SDrive\General Accounting\PURCHASING TEAM\Desk Reference Manual\Solicitation Working documents - not ready for release\PAVESHelp@trs.texas.gov</vt:lpwstr>
      </vt:variant>
      <vt:variant>
        <vt:lpwstr/>
      </vt:variant>
      <vt:variant>
        <vt:i4>3276924</vt:i4>
      </vt:variant>
      <vt:variant>
        <vt:i4>60</vt:i4>
      </vt:variant>
      <vt:variant>
        <vt:i4>0</vt:i4>
      </vt:variant>
      <vt:variant>
        <vt:i4>5</vt:i4>
      </vt:variant>
      <vt:variant>
        <vt:lpwstr>https://www.trs.texas.gov/TRS Documents/PAVES-new-supplier-registration.pdf</vt:lpwstr>
      </vt:variant>
      <vt:variant>
        <vt:lpwstr/>
      </vt:variant>
      <vt:variant>
        <vt:i4>5374037</vt:i4>
      </vt:variant>
      <vt:variant>
        <vt:i4>57</vt:i4>
      </vt:variant>
      <vt:variant>
        <vt:i4>0</vt:i4>
      </vt:variant>
      <vt:variant>
        <vt:i4>5</vt:i4>
      </vt:variant>
      <vt:variant>
        <vt:lpwstr>https://trstexas-supplier.ivalua.app/page.aspx/en/usr/login?ReturnUrl=/page.aspx/en/buy/homepage</vt:lpwstr>
      </vt:variant>
      <vt:variant>
        <vt:lpwstr/>
      </vt:variant>
      <vt:variant>
        <vt:i4>3801195</vt:i4>
      </vt:variant>
      <vt:variant>
        <vt:i4>54</vt:i4>
      </vt:variant>
      <vt:variant>
        <vt:i4>0</vt:i4>
      </vt:variant>
      <vt:variant>
        <vt:i4>5</vt:i4>
      </vt:variant>
      <vt:variant>
        <vt:lpwstr>https://www.trs.texas.gov/TRS Documents/PAVES-activate-supplier-profile.pdf</vt:lpwstr>
      </vt:variant>
      <vt:variant>
        <vt:lpwstr/>
      </vt:variant>
      <vt:variant>
        <vt:i4>1441812</vt:i4>
      </vt:variant>
      <vt:variant>
        <vt:i4>51</vt:i4>
      </vt:variant>
      <vt:variant>
        <vt:i4>0</vt:i4>
      </vt:variant>
      <vt:variant>
        <vt:i4>5</vt:i4>
      </vt:variant>
      <vt:variant>
        <vt:lpwstr>https://www.trs.texas.gov/TRS Documents/PAVES-submit-proposal.pdf</vt:lpwstr>
      </vt:variant>
      <vt:variant>
        <vt:lpwstr/>
      </vt:variant>
      <vt:variant>
        <vt:i4>3276924</vt:i4>
      </vt:variant>
      <vt:variant>
        <vt:i4>48</vt:i4>
      </vt:variant>
      <vt:variant>
        <vt:i4>0</vt:i4>
      </vt:variant>
      <vt:variant>
        <vt:i4>5</vt:i4>
      </vt:variant>
      <vt:variant>
        <vt:lpwstr>https://www.trs.texas.gov/TRS Documents/PAVES-new-supplier-registration.pdf</vt:lpwstr>
      </vt:variant>
      <vt:variant>
        <vt:lpwstr/>
      </vt:variant>
      <vt:variant>
        <vt:i4>1114113</vt:i4>
      </vt:variant>
      <vt:variant>
        <vt:i4>45</vt:i4>
      </vt:variant>
      <vt:variant>
        <vt:i4>0</vt:i4>
      </vt:variant>
      <vt:variant>
        <vt:i4>5</vt:i4>
      </vt:variant>
      <vt:variant>
        <vt:lpwstr>https://www.trs.texas.gov/TRS Documents/PAVES-basic-navigation-for-suppliers.pdf</vt:lpwstr>
      </vt:variant>
      <vt:variant>
        <vt:lpwstr/>
      </vt:variant>
      <vt:variant>
        <vt:i4>4915255</vt:i4>
      </vt:variant>
      <vt:variant>
        <vt:i4>42</vt:i4>
      </vt:variant>
      <vt:variant>
        <vt:i4>0</vt:i4>
      </vt:variant>
      <vt:variant>
        <vt:i4>5</vt:i4>
      </vt:variant>
      <vt:variant>
        <vt:lpwstr>https://www.trs.texas.gov/Pages/procurement_PAVES.aspx</vt:lpwstr>
      </vt:variant>
      <vt:variant>
        <vt:lpwstr/>
      </vt:variant>
      <vt:variant>
        <vt:i4>655383</vt:i4>
      </vt:variant>
      <vt:variant>
        <vt:i4>39</vt:i4>
      </vt:variant>
      <vt:variant>
        <vt:i4>0</vt:i4>
      </vt:variant>
      <vt:variant>
        <vt:i4>5</vt:i4>
      </vt:variant>
      <vt:variant>
        <vt:lpwstr>https://mycpa.cpa.state.tx.us/tpasscmblsearch/tpasscmblsearch.do</vt:lpwstr>
      </vt:variant>
      <vt:variant>
        <vt:lpwstr/>
      </vt:variant>
      <vt:variant>
        <vt:i4>3014681</vt:i4>
      </vt:variant>
      <vt:variant>
        <vt:i4>36</vt:i4>
      </vt:variant>
      <vt:variant>
        <vt:i4>0</vt:i4>
      </vt:variant>
      <vt:variant>
        <vt:i4>5</vt:i4>
      </vt:variant>
      <vt:variant>
        <vt:lpwstr>mailto:blender.hill@trs.texas.gov</vt:lpwstr>
      </vt:variant>
      <vt:variant>
        <vt:lpwstr/>
      </vt:variant>
      <vt:variant>
        <vt:i4>917523</vt:i4>
      </vt:variant>
      <vt:variant>
        <vt:i4>33</vt:i4>
      </vt:variant>
      <vt:variant>
        <vt:i4>0</vt:i4>
      </vt:variant>
      <vt:variant>
        <vt:i4>5</vt:i4>
      </vt:variant>
      <vt:variant>
        <vt:lpwstr>https://comptroller.texas.gov/purchasing/vendor/hub/forms.php</vt:lpwstr>
      </vt:variant>
      <vt:variant>
        <vt:lpwstr/>
      </vt:variant>
      <vt:variant>
        <vt:i4>1376342</vt:i4>
      </vt:variant>
      <vt:variant>
        <vt:i4>30</vt:i4>
      </vt:variant>
      <vt:variant>
        <vt:i4>0</vt:i4>
      </vt:variant>
      <vt:variant>
        <vt:i4>5</vt:i4>
      </vt:variant>
      <vt:variant>
        <vt:lpwstr>https://comptroller.texas.gov/purchasing/docs/hub-forms/ProgressAssessmentReportForm.xls</vt:lpwstr>
      </vt:variant>
      <vt:variant>
        <vt:lpwstr/>
      </vt:variant>
      <vt:variant>
        <vt:i4>6750299</vt:i4>
      </vt:variant>
      <vt:variant>
        <vt:i4>27</vt:i4>
      </vt:variant>
      <vt:variant>
        <vt:i4>0</vt:i4>
      </vt:variant>
      <vt:variant>
        <vt:i4>5</vt:i4>
      </vt:variant>
      <vt:variant>
        <vt:lpwstr>https://texreg.sos.state.tx.us/public/readtac$ext.ViewTAC?tac_view=4&amp;ti=34&amp;pt=3&amp;ch=41</vt:lpwstr>
      </vt:variant>
      <vt:variant>
        <vt:lpwstr/>
      </vt:variant>
      <vt:variant>
        <vt:i4>8257660</vt:i4>
      </vt:variant>
      <vt:variant>
        <vt:i4>24</vt:i4>
      </vt:variant>
      <vt:variant>
        <vt:i4>0</vt:i4>
      </vt:variant>
      <vt:variant>
        <vt:i4>5</vt:i4>
      </vt:variant>
      <vt:variant>
        <vt:lpwstr>https://statutes.capitol.texas.gov/Docs/IN/htm/IN.1579.htm</vt:lpwstr>
      </vt:variant>
      <vt:variant>
        <vt:lpwstr/>
      </vt:variant>
      <vt:variant>
        <vt:i4>7471228</vt:i4>
      </vt:variant>
      <vt:variant>
        <vt:i4>21</vt:i4>
      </vt:variant>
      <vt:variant>
        <vt:i4>0</vt:i4>
      </vt:variant>
      <vt:variant>
        <vt:i4>5</vt:i4>
      </vt:variant>
      <vt:variant>
        <vt:lpwstr>https://statutes.capitol.texas.gov/Docs/IN/htm/IN.1575.htm</vt:lpwstr>
      </vt:variant>
      <vt:variant>
        <vt:lpwstr/>
      </vt:variant>
      <vt:variant>
        <vt:i4>7536736</vt:i4>
      </vt:variant>
      <vt:variant>
        <vt:i4>18</vt:i4>
      </vt:variant>
      <vt:variant>
        <vt:i4>0</vt:i4>
      </vt:variant>
      <vt:variant>
        <vt:i4>5</vt:i4>
      </vt:variant>
      <vt:variant>
        <vt:lpwstr>https://statutes.capitol.texas.gov/</vt:lpwstr>
      </vt:variant>
      <vt:variant>
        <vt:lpwstr/>
      </vt:variant>
      <vt:variant>
        <vt:i4>6291497</vt:i4>
      </vt:variant>
      <vt:variant>
        <vt:i4>15</vt:i4>
      </vt:variant>
      <vt:variant>
        <vt:i4>0</vt:i4>
      </vt:variant>
      <vt:variant>
        <vt:i4>5</vt:i4>
      </vt:variant>
      <vt:variant>
        <vt:lpwstr>https://www.trs.texas.gov/Pages/healthcare_trs_activecare.aspx</vt:lpwstr>
      </vt:variant>
      <vt:variant>
        <vt:lpwstr/>
      </vt:variant>
      <vt:variant>
        <vt:i4>6291474</vt:i4>
      </vt:variant>
      <vt:variant>
        <vt:i4>12</vt:i4>
      </vt:variant>
      <vt:variant>
        <vt:i4>0</vt:i4>
      </vt:variant>
      <vt:variant>
        <vt:i4>5</vt:i4>
      </vt:variant>
      <vt:variant>
        <vt:lpwstr>https://www.trs.texas.gov/Pages/healthcare_trs_care_medicare.aspx</vt:lpwstr>
      </vt:variant>
      <vt:variant>
        <vt:lpwstr/>
      </vt:variant>
      <vt:variant>
        <vt:i4>196678</vt:i4>
      </vt:variant>
      <vt:variant>
        <vt:i4>9</vt:i4>
      </vt:variant>
      <vt:variant>
        <vt:i4>0</vt:i4>
      </vt:variant>
      <vt:variant>
        <vt:i4>5</vt:i4>
      </vt:variant>
      <vt:variant>
        <vt:lpwstr>https://www.trs.texas.gov/Pages/healthcare_trs_care.aspx</vt:lpwstr>
      </vt:variant>
      <vt:variant>
        <vt:lpwstr/>
      </vt:variant>
      <vt:variant>
        <vt:i4>3997754</vt:i4>
      </vt:variant>
      <vt:variant>
        <vt:i4>6</vt:i4>
      </vt:variant>
      <vt:variant>
        <vt:i4>0</vt:i4>
      </vt:variant>
      <vt:variant>
        <vt:i4>5</vt:i4>
      </vt:variant>
      <vt:variant>
        <vt:lpwstr>https://www.txsmartbuy.com/esbd</vt:lpwstr>
      </vt:variant>
      <vt:variant>
        <vt:lpwstr/>
      </vt:variant>
      <vt:variant>
        <vt:i4>3014681</vt:i4>
      </vt:variant>
      <vt:variant>
        <vt:i4>3</vt:i4>
      </vt:variant>
      <vt:variant>
        <vt:i4>0</vt:i4>
      </vt:variant>
      <vt:variant>
        <vt:i4>5</vt:i4>
      </vt:variant>
      <vt:variant>
        <vt:lpwstr>mailto:Blender.Hill@trs.texas.gov</vt:lpwstr>
      </vt:variant>
      <vt:variant>
        <vt:lpwstr/>
      </vt:variant>
      <vt:variant>
        <vt:i4>5111906</vt:i4>
      </vt:variant>
      <vt:variant>
        <vt:i4>0</vt:i4>
      </vt:variant>
      <vt:variant>
        <vt:i4>0</vt:i4>
      </vt:variant>
      <vt:variant>
        <vt:i4>5</vt:i4>
      </vt:variant>
      <vt:variant>
        <vt:lpwstr>mailto:Alvaro.Copa@trs.texas.gov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Solicitation Name: [insert na</dc:title>
  <dc:subject/>
  <dc:creator>TRS Legal</dc:creator>
  <cp:keywords/>
  <dc:description/>
  <cp:lastModifiedBy>Copa, Alvaro</cp:lastModifiedBy>
  <cp:revision>956</cp:revision>
  <dcterms:created xsi:type="dcterms:W3CDTF">2025-11-13T21:32:00Z</dcterms:created>
  <dcterms:modified xsi:type="dcterms:W3CDTF">2026-06-17T14:06:00Z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0x010100E8D9B3AC3861EB49835F6B195EF0CBF1</vt:lpwstr>
  </property>
  <property fmtid="{D5CDD505-2E9C-101B-9397-08002B2CF9AE}" pid="3" name="AIN">
    <vt:lpwstr>18;#OPS9000|87f8f6ca-6d1a-4568-81ab-1e67c4ec7389</vt:lpwstr>
  </property>
  <property fmtid="{D5CDD505-2E9C-101B-9397-08002B2CF9AE}" pid="4" name="MediaServiceImageTags">
    <vt:lpwstr/>
  </property>
  <property fmtid="{D5CDD505-2E9C-101B-9397-08002B2CF9AE}" pid="5" name="GeneralSubject">
    <vt:lpwstr>8;#Contract Administration|500180da-572b-45f0-bf3f-5c2a92f057da</vt:lpwstr>
  </property>
  <property fmtid="{D5CDD505-2E9C-101B-9397-08002B2CF9AE}" pid="6" name="Function">
    <vt:lpwstr>3;#Procurement and Contracts|ef012920-28f1-4ac4-804f-43115e129a94</vt:lpwstr>
  </property>
  <property fmtid="{D5CDD505-2E9C-101B-9397-08002B2CF9AE}" pid="7" name="Division">
    <vt:lpwstr>2;#Financial Division|3fa18fb0-9020-461b-b6dc-eccddc826be8</vt:lpwstr>
  </property>
  <property fmtid="{D5CDD505-2E9C-101B-9397-08002B2CF9AE}" pid="8" name="docLang">
    <vt:lpwstr>en</vt:lpwstr>
  </property>
</Properties>
</file>